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D59" w:rsidRPr="00F0576A" w:rsidRDefault="00955D59" w:rsidP="00F0576A">
      <w:pPr>
        <w:pBdr>
          <w:bottom w:val="single" w:sz="4" w:space="1" w:color="auto"/>
        </w:pBdr>
        <w:spacing w:after="0" w:line="360" w:lineRule="auto"/>
        <w:jc w:val="center"/>
        <w:rPr>
          <w:rFonts w:ascii="Times New Roman" w:eastAsia="Times New Roman" w:hAnsi="Times New Roman" w:cs="Times New Roman"/>
          <w:b/>
          <w:bCs/>
          <w:sz w:val="28"/>
          <w:szCs w:val="28"/>
          <w:lang w:eastAsia="en-IN" w:bidi="gu-IN"/>
        </w:rPr>
      </w:pPr>
      <w:r w:rsidRPr="00F0576A">
        <w:rPr>
          <w:rFonts w:ascii="Times New Roman" w:eastAsia="Times New Roman" w:hAnsi="Times New Roman" w:cs="Times New Roman"/>
          <w:b/>
          <w:bCs/>
          <w:sz w:val="28"/>
          <w:szCs w:val="28"/>
          <w:lang w:eastAsia="en-IN" w:bidi="gu-IN"/>
        </w:rPr>
        <w:t>Emotional Intelligence vs Artificial Intelligence in Teaching: A Conceptual Analysis</w:t>
      </w:r>
    </w:p>
    <w:p w:rsidR="00955D59" w:rsidRPr="00F0576A" w:rsidRDefault="00955D59" w:rsidP="00F0576A">
      <w:pPr>
        <w:spacing w:after="0" w:line="360" w:lineRule="auto"/>
        <w:jc w:val="both"/>
        <w:rPr>
          <w:rFonts w:ascii="Times New Roman" w:eastAsia="Times New Roman" w:hAnsi="Times New Roman" w:cs="Times New Roman"/>
          <w:sz w:val="24"/>
          <w:szCs w:val="24"/>
          <w:lang w:eastAsia="en-IN" w:bidi="gu-IN"/>
        </w:rPr>
      </w:pPr>
    </w:p>
    <w:p w:rsidR="00955D59" w:rsidRPr="00F0576A" w:rsidRDefault="007B297D" w:rsidP="00F0576A">
      <w:pPr>
        <w:spacing w:after="0" w:line="360" w:lineRule="auto"/>
        <w:jc w:val="center"/>
        <w:rPr>
          <w:rFonts w:ascii="Times New Roman" w:eastAsia="Times New Roman" w:hAnsi="Times New Roman" w:cs="Times New Roman"/>
          <w:b/>
          <w:bCs/>
          <w:sz w:val="28"/>
          <w:szCs w:val="28"/>
          <w:lang w:eastAsia="en-IN" w:bidi="gu-IN"/>
        </w:rPr>
      </w:pPr>
      <w:r w:rsidRPr="00F0576A">
        <w:rPr>
          <w:rFonts w:ascii="Times New Roman" w:eastAsia="Times New Roman" w:hAnsi="Times New Roman" w:cs="Times New Roman"/>
          <w:b/>
          <w:bCs/>
          <w:sz w:val="28"/>
          <w:szCs w:val="28"/>
          <w:lang w:eastAsia="en-IN" w:bidi="gu-IN"/>
        </w:rPr>
        <w:t>Dr. Tejas A. Thakkar</w:t>
      </w:r>
    </w:p>
    <w:p w:rsidR="00521AF5" w:rsidRPr="00F0576A" w:rsidRDefault="00521AF5" w:rsidP="00F0576A">
      <w:pPr>
        <w:spacing w:after="0" w:line="360" w:lineRule="auto"/>
        <w:jc w:val="center"/>
        <w:rPr>
          <w:rFonts w:ascii="Times New Roman" w:hAnsi="Times New Roman" w:cs="Times New Roman"/>
          <w:sz w:val="24"/>
          <w:szCs w:val="24"/>
        </w:rPr>
      </w:pPr>
      <w:r w:rsidRPr="00F0576A">
        <w:rPr>
          <w:rFonts w:ascii="Times New Roman" w:hAnsi="Times New Roman" w:cs="Times New Roman"/>
          <w:sz w:val="24"/>
          <w:szCs w:val="24"/>
        </w:rPr>
        <w:t>Assistant professor</w:t>
      </w:r>
    </w:p>
    <w:p w:rsidR="00521AF5" w:rsidRPr="00F0576A" w:rsidRDefault="00521AF5" w:rsidP="00F0576A">
      <w:pPr>
        <w:spacing w:after="0" w:line="360" w:lineRule="auto"/>
        <w:jc w:val="center"/>
        <w:rPr>
          <w:rFonts w:ascii="Times New Roman" w:hAnsi="Times New Roman" w:cs="Times New Roman"/>
          <w:sz w:val="24"/>
          <w:szCs w:val="24"/>
        </w:rPr>
      </w:pPr>
      <w:r w:rsidRPr="00F0576A">
        <w:rPr>
          <w:rFonts w:ascii="Times New Roman" w:hAnsi="Times New Roman" w:cs="Times New Roman"/>
          <w:sz w:val="24"/>
          <w:szCs w:val="24"/>
        </w:rPr>
        <w:t>S.V.College of Education,Kadi</w:t>
      </w:r>
    </w:p>
    <w:p w:rsidR="00521AF5" w:rsidRPr="00F0576A" w:rsidRDefault="00521AF5" w:rsidP="00F0576A">
      <w:pPr>
        <w:spacing w:after="0" w:line="360" w:lineRule="auto"/>
        <w:jc w:val="center"/>
        <w:rPr>
          <w:rFonts w:ascii="Times New Roman" w:hAnsi="Times New Roman" w:cs="Times New Roman"/>
          <w:sz w:val="24"/>
          <w:szCs w:val="24"/>
          <w:shd w:val="clear" w:color="auto" w:fill="FFFFFF"/>
        </w:rPr>
      </w:pPr>
      <w:r w:rsidRPr="00F0576A">
        <w:rPr>
          <w:rFonts w:ascii="Times New Roman" w:hAnsi="Times New Roman" w:cs="Times New Roman"/>
          <w:sz w:val="24"/>
          <w:szCs w:val="24"/>
          <w:shd w:val="clear" w:color="auto" w:fill="FFFFFF"/>
        </w:rPr>
        <w:t>KadiSarvaVishwavidyalaya University (Gandhinagar) </w:t>
      </w:r>
    </w:p>
    <w:p w:rsidR="00521AF5" w:rsidRPr="00F0576A" w:rsidRDefault="00521AF5" w:rsidP="00F0576A">
      <w:pPr>
        <w:spacing w:after="0" w:line="360" w:lineRule="auto"/>
        <w:jc w:val="center"/>
        <w:rPr>
          <w:rFonts w:ascii="Times New Roman" w:eastAsia="Times New Roman" w:hAnsi="Times New Roman" w:cs="Times New Roman"/>
          <w:sz w:val="24"/>
          <w:szCs w:val="24"/>
          <w:lang w:eastAsia="en-IN" w:bidi="gu-IN"/>
        </w:rPr>
      </w:pPr>
      <w:r w:rsidRPr="00F0576A">
        <w:rPr>
          <w:rFonts w:ascii="Times New Roman" w:hAnsi="Times New Roman" w:cs="Times New Roman"/>
          <w:sz w:val="24"/>
          <w:szCs w:val="24"/>
          <w:shd w:val="clear" w:color="auto" w:fill="FFFFFF"/>
        </w:rPr>
        <w:t xml:space="preserve">Email ID: </w:t>
      </w:r>
      <w:r w:rsidRPr="00F0576A">
        <w:rPr>
          <w:rFonts w:ascii="Times New Roman" w:eastAsia="Times New Roman" w:hAnsi="Times New Roman" w:cs="Times New Roman"/>
          <w:noProof/>
          <w:sz w:val="24"/>
          <w:szCs w:val="24"/>
          <w:lang w:val="en-US"/>
        </w:rPr>
        <w:drawing>
          <wp:inline distT="0" distB="0" distL="0" distR="0">
            <wp:extent cx="7620" cy="7620"/>
            <wp:effectExtent l="0" t="0" r="0" b="0"/>
            <wp:docPr id="1" name="Picture 1"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ail.google.com/mail/u/0/images/cleardot.gif"/>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 cy="7620"/>
                    </a:xfrm>
                    <a:prstGeom prst="rect">
                      <a:avLst/>
                    </a:prstGeom>
                    <a:noFill/>
                    <a:ln>
                      <a:noFill/>
                    </a:ln>
                  </pic:spPr>
                </pic:pic>
              </a:graphicData>
            </a:graphic>
          </wp:inline>
        </w:drawing>
      </w:r>
      <w:r w:rsidRPr="00F0576A">
        <w:rPr>
          <w:rFonts w:ascii="Times New Roman" w:eastAsia="Times New Roman" w:hAnsi="Times New Roman" w:cs="Times New Roman"/>
          <w:color w:val="1155CC"/>
          <w:sz w:val="24"/>
          <w:szCs w:val="24"/>
          <w:u w:val="single"/>
          <w:lang w:eastAsia="en-IN" w:bidi="gu-IN"/>
        </w:rPr>
        <w:t>dr.tejas.thakkar@ksv.ac.in</w:t>
      </w:r>
    </w:p>
    <w:p w:rsidR="00955D59" w:rsidRPr="00F0576A" w:rsidRDefault="007B297D" w:rsidP="00F0576A">
      <w:pPr>
        <w:spacing w:after="0" w:line="360" w:lineRule="auto"/>
        <w:jc w:val="center"/>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https://orcid.org/0009-0000-9705-845X</w:t>
      </w:r>
    </w:p>
    <w:p w:rsidR="00955D59" w:rsidRPr="00F0576A" w:rsidRDefault="00955D59" w:rsidP="00F0576A">
      <w:pPr>
        <w:pBdr>
          <w:bottom w:val="single" w:sz="4" w:space="1" w:color="auto"/>
        </w:pBdr>
        <w:spacing w:after="0" w:line="360" w:lineRule="auto"/>
        <w:jc w:val="both"/>
        <w:rPr>
          <w:rFonts w:ascii="Times New Roman" w:eastAsia="Times New Roman" w:hAnsi="Times New Roman" w:cs="Times New Roman"/>
          <w:b/>
          <w:bCs/>
          <w:sz w:val="24"/>
          <w:szCs w:val="24"/>
          <w:lang w:eastAsia="en-IN" w:bidi="gu-IN"/>
        </w:rPr>
      </w:pPr>
    </w:p>
    <w:p w:rsidR="00955D59" w:rsidRPr="00F0576A" w:rsidRDefault="00955D59" w:rsidP="00F0576A">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Abstract</w:t>
      </w:r>
    </w:p>
    <w:p w:rsidR="00955D59" w:rsidRPr="00F0576A" w:rsidRDefault="00955D59" w:rsidP="00F0576A">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F0576A">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The integration of artificial intelligence (AI) in educational settings has sparked significant debate about the balance between technological advancement and human emotional competencies in teaching. This conceptual paper examines the interplay between emotional intelligence (EI) and artificial intelligence in educational contexts, </w:t>
      </w:r>
      <w:r w:rsidR="00C27341" w:rsidRPr="00F0576A">
        <w:rPr>
          <w:rFonts w:ascii="Times New Roman" w:eastAsia="Times New Roman" w:hAnsi="Times New Roman" w:cs="Times New Roman"/>
          <w:sz w:val="24"/>
          <w:szCs w:val="24"/>
          <w:lang w:eastAsia="en-IN" w:bidi="gu-IN"/>
        </w:rPr>
        <w:t>analysing</w:t>
      </w:r>
      <w:r w:rsidRPr="00F0576A">
        <w:rPr>
          <w:rFonts w:ascii="Times New Roman" w:eastAsia="Times New Roman" w:hAnsi="Times New Roman" w:cs="Times New Roman"/>
          <w:sz w:val="24"/>
          <w:szCs w:val="24"/>
          <w:lang w:eastAsia="en-IN" w:bidi="gu-IN"/>
        </w:rPr>
        <w:t xml:space="preserve"> their respective roles, strengths, and limitations. Through a comprehensive review of existing literature, this study explores how emotional intelligence serves as a fundamental component of effective teaching, encompassing empathy, social awareness, and relationship management, while artificial intelligence offers unprecedented capabilities in personalized learning, data analysis, and content delivery. The paper investigates the potential synergies between these two forms of intelligence, considering how they might complement rather than compete with each other in modern educational environments. Key findings suggest that while AI excels in processing information, providing consistent feedback, and accommodating diverse learning styles, emotional intelligence remains irreplaceable in fostering meaningful teacher-student relationships, understanding cultural nuances, and addressing complex emotional and social needs of learners. The analysis reveals that the most effective educational approaches likely involve a balanced integration of both EI and AI, where technology enhances rather than replaces human emotional competencies. This paper contributes to the ongoing discourse on educational innovation by proposing a framework for understanding how emotional and artificial intelligence can coexist and collaborate in teaching environments, ultimately enhancing educational outcomes while preserving the essential human elements of learning and development.</w:t>
      </w:r>
    </w:p>
    <w:p w:rsidR="0019455E" w:rsidRPr="00F0576A" w:rsidRDefault="00955D59" w:rsidP="00F0576A">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b/>
          <w:bCs/>
          <w:sz w:val="24"/>
          <w:szCs w:val="24"/>
          <w:lang w:eastAsia="en-IN" w:bidi="gu-IN"/>
        </w:rPr>
        <w:lastRenderedPageBreak/>
        <w:t>Keywords:</w:t>
      </w:r>
      <w:r w:rsidRPr="00F0576A">
        <w:rPr>
          <w:rFonts w:ascii="Times New Roman" w:eastAsia="Times New Roman" w:hAnsi="Times New Roman" w:cs="Times New Roman"/>
          <w:sz w:val="24"/>
          <w:szCs w:val="24"/>
          <w:lang w:eastAsia="en-IN" w:bidi="gu-IN"/>
        </w:rPr>
        <w:t xml:space="preserve"> Emotional Intelligence, Artificial Intelligence, Teaching, Education Technology, Human-Computer Interaction, Pedagogical Innovation</w:t>
      </w:r>
    </w:p>
    <w:p w:rsidR="0019455E" w:rsidRPr="00F0576A" w:rsidRDefault="0019455E" w:rsidP="00F0576A">
      <w:pPr>
        <w:pBdr>
          <w:bottom w:val="single" w:sz="4" w:space="1" w:color="auto"/>
        </w:pBdr>
        <w:spacing w:after="0" w:line="360" w:lineRule="auto"/>
        <w:jc w:val="both"/>
        <w:rPr>
          <w:rFonts w:ascii="Times New Roman" w:eastAsia="Times New Roman" w:hAnsi="Times New Roman" w:cs="Times New Roman"/>
          <w:sz w:val="24"/>
          <w:szCs w:val="24"/>
          <w:lang w:eastAsia="en-IN" w:bidi="gu-IN"/>
        </w:rPr>
      </w:pPr>
    </w:p>
    <w:p w:rsidR="0019455E" w:rsidRPr="00F0576A" w:rsidRDefault="000C65DE" w:rsidP="00F0576A">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hAnsi="Times New Roman" w:cs="Times New Roman"/>
          <w:b/>
          <w:sz w:val="24"/>
          <w:szCs w:val="24"/>
        </w:rPr>
        <w:t>Received</w:t>
      </w:r>
      <w:r w:rsidR="00033FBC" w:rsidRPr="00F0576A">
        <w:rPr>
          <w:rFonts w:ascii="Times New Roman" w:hAnsi="Times New Roman" w:cs="Times New Roman"/>
          <w:sz w:val="24"/>
          <w:szCs w:val="24"/>
        </w:rPr>
        <w:t>-23/06</w:t>
      </w:r>
      <w:r w:rsidRPr="00F0576A">
        <w:rPr>
          <w:rFonts w:ascii="Times New Roman" w:hAnsi="Times New Roman" w:cs="Times New Roman"/>
          <w:sz w:val="24"/>
          <w:szCs w:val="24"/>
        </w:rPr>
        <w:t xml:space="preserve">/2025, </w:t>
      </w:r>
      <w:r w:rsidRPr="00F0576A">
        <w:rPr>
          <w:rFonts w:ascii="Times New Roman" w:hAnsi="Times New Roman" w:cs="Times New Roman"/>
          <w:b/>
          <w:sz w:val="24"/>
          <w:szCs w:val="24"/>
        </w:rPr>
        <w:t>Accepted</w:t>
      </w:r>
      <w:r w:rsidR="00033FBC" w:rsidRPr="00F0576A">
        <w:rPr>
          <w:rFonts w:ascii="Times New Roman" w:hAnsi="Times New Roman" w:cs="Times New Roman"/>
          <w:sz w:val="24"/>
          <w:szCs w:val="24"/>
        </w:rPr>
        <w:t>-23/06</w:t>
      </w:r>
      <w:r w:rsidRPr="00F0576A">
        <w:rPr>
          <w:rFonts w:ascii="Times New Roman" w:hAnsi="Times New Roman" w:cs="Times New Roman"/>
          <w:sz w:val="24"/>
          <w:szCs w:val="24"/>
        </w:rPr>
        <w:t xml:space="preserve">/2025, </w:t>
      </w:r>
      <w:r w:rsidRPr="00F0576A">
        <w:rPr>
          <w:rFonts w:ascii="Times New Roman" w:hAnsi="Times New Roman" w:cs="Times New Roman"/>
          <w:b/>
          <w:sz w:val="24"/>
          <w:szCs w:val="24"/>
        </w:rPr>
        <w:t>Published Date</w:t>
      </w:r>
      <w:r w:rsidR="00BB1E66" w:rsidRPr="00F0576A">
        <w:rPr>
          <w:rFonts w:ascii="Times New Roman" w:hAnsi="Times New Roman" w:cs="Times New Roman"/>
          <w:sz w:val="24"/>
          <w:szCs w:val="24"/>
        </w:rPr>
        <w:t>-30</w:t>
      </w:r>
      <w:r w:rsidRPr="00F0576A">
        <w:rPr>
          <w:rFonts w:ascii="Times New Roman" w:hAnsi="Times New Roman" w:cs="Times New Roman"/>
          <w:sz w:val="24"/>
          <w:szCs w:val="24"/>
        </w:rPr>
        <w:t>/07/2025</w:t>
      </w:r>
    </w:p>
    <w:p w:rsidR="00033FBC" w:rsidRPr="00F0576A" w:rsidRDefault="007E4BC9" w:rsidP="00F0576A">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w:t>
      </w:r>
    </w:p>
    <w:p w:rsidR="00F0576A" w:rsidRPr="00F0576A" w:rsidRDefault="00F0576A" w:rsidP="00F0576A">
      <w:pPr>
        <w:spacing w:after="0" w:line="360" w:lineRule="auto"/>
        <w:jc w:val="both"/>
        <w:rPr>
          <w:rFonts w:ascii="Times New Roman" w:eastAsia="Times New Roman" w:hAnsi="Times New Roman" w:cs="Times New Roman"/>
          <w:b/>
          <w:bCs/>
          <w:sz w:val="24"/>
          <w:szCs w:val="24"/>
          <w:lang w:eastAsia="en-IN" w:bidi="gu-IN"/>
        </w:rPr>
      </w:pPr>
    </w:p>
    <w:p w:rsidR="003D7556" w:rsidRDefault="003D7556" w:rsidP="00F0576A">
      <w:pPr>
        <w:spacing w:after="0" w:line="360" w:lineRule="auto"/>
        <w:jc w:val="both"/>
        <w:rPr>
          <w:rFonts w:ascii="Times New Roman" w:eastAsia="Times New Roman" w:hAnsi="Times New Roman" w:cs="Times New Roman"/>
          <w:b/>
          <w:bCs/>
          <w:sz w:val="24"/>
          <w:szCs w:val="24"/>
          <w:lang w:eastAsia="en-IN" w:bidi="gu-IN"/>
        </w:rPr>
        <w:sectPr w:rsidR="003D7556" w:rsidSect="00742F12">
          <w:headerReference w:type="even" r:id="rId9"/>
          <w:headerReference w:type="default" r:id="rId10"/>
          <w:footerReference w:type="even" r:id="rId11"/>
          <w:footerReference w:type="default" r:id="rId12"/>
          <w:headerReference w:type="first" r:id="rId13"/>
          <w:footerReference w:type="first" r:id="rId14"/>
          <w:pgSz w:w="11907" w:h="16839" w:code="9"/>
          <w:pgMar w:top="1584" w:right="1440" w:bottom="1440" w:left="1440" w:header="0" w:footer="0" w:gutter="0"/>
          <w:cols w:space="708"/>
          <w:docGrid w:linePitch="299"/>
        </w:sectPr>
      </w:pPr>
    </w:p>
    <w:p w:rsidR="006A4D6C" w:rsidRDefault="00955D59" w:rsidP="006A4D6C">
      <w:pPr>
        <w:spacing w:after="0" w:line="276" w:lineRule="auto"/>
        <w:jc w:val="both"/>
        <w:rPr>
          <w:rFonts w:ascii="Times New Roman" w:eastAsia="Times New Roman" w:hAnsi="Times New Roman" w:cs="Times New Roman"/>
          <w:b/>
          <w:bCs/>
          <w:sz w:val="24"/>
          <w:szCs w:val="24"/>
          <w:lang w:eastAsia="en-IN" w:bidi="gu-IN"/>
        </w:rPr>
        <w:sectPr w:rsidR="006A4D6C" w:rsidSect="003D7556">
          <w:type w:val="continuous"/>
          <w:pgSz w:w="11907" w:h="16839" w:code="9"/>
          <w:pgMar w:top="1584" w:right="1440" w:bottom="1440" w:left="1440" w:header="0" w:footer="0" w:gutter="0"/>
          <w:cols w:space="708"/>
          <w:docGrid w:linePitch="299"/>
        </w:sectPr>
      </w:pPr>
      <w:r w:rsidRPr="00F0576A">
        <w:rPr>
          <w:rFonts w:ascii="Times New Roman" w:eastAsia="Times New Roman" w:hAnsi="Times New Roman" w:cs="Times New Roman"/>
          <w:b/>
          <w:bCs/>
          <w:sz w:val="24"/>
          <w:szCs w:val="24"/>
          <w:lang w:eastAsia="en-IN" w:bidi="gu-IN"/>
        </w:rPr>
        <w:lastRenderedPageBreak/>
        <w:t xml:space="preserve"> </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b/>
          <w:bCs/>
          <w:sz w:val="24"/>
          <w:szCs w:val="24"/>
          <w:lang w:eastAsia="en-IN" w:bidi="gu-IN"/>
        </w:rPr>
        <w:lastRenderedPageBreak/>
        <w:t>1. Introduction</w:t>
      </w:r>
    </w:p>
    <w:p w:rsidR="00890B33" w:rsidRPr="00F0576A" w:rsidRDefault="00890B33" w:rsidP="006A4D6C">
      <w:pPr>
        <w:spacing w:after="0" w:line="360" w:lineRule="auto"/>
        <w:jc w:val="both"/>
        <w:rPr>
          <w:rFonts w:ascii="Times New Roman" w:eastAsia="Times New Roman" w:hAnsi="Times New Roman" w:cs="Times New Roman"/>
          <w:sz w:val="24"/>
          <w:szCs w:val="24"/>
          <w:lang w:eastAsia="en-IN" w:bidi="gu-IN"/>
        </w:rPr>
        <w:sectPr w:rsidR="00890B33" w:rsidRPr="00F0576A" w:rsidSect="006A4D6C">
          <w:type w:val="continuous"/>
          <w:pgSz w:w="11907" w:h="16839" w:code="9"/>
          <w:pgMar w:top="1584" w:right="1440" w:bottom="1440" w:left="1440" w:header="0" w:footer="0" w:gutter="0"/>
          <w:cols w:num="2" w:space="708"/>
          <w:docGrid w:linePitch="299"/>
        </w:sect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lastRenderedPageBreak/>
        <w:t>The 21st century has witnessed unprecedented technological advancements that have fundamentally transformed educational landscapes worldwide. Among these developments, the emergence of artificial intelligence (AI) in educational settings has generated considerable interest and debate regarding its potential to revolutionize teaching and learning processes (Holmes et al., 2019). Simultaneously, research in educational psychology has increasingly emphasized the critical role of emotional intelligence (EI) in effective teaching, highlighting the importance of educators' ability to understand, manage, and utilize emotions in educational contexts (Brackett &amp;Katulak, 2007).</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The convergence of these two paradigms—artificial intelligence and emotional intelligence—presents both opportunities and challenges for contemporary education. While AI offers remarkable capabilities in data processing, </w:t>
      </w:r>
      <w:r w:rsidRPr="00F0576A">
        <w:rPr>
          <w:rFonts w:ascii="Times New Roman" w:eastAsia="Times New Roman" w:hAnsi="Times New Roman" w:cs="Times New Roman"/>
          <w:sz w:val="24"/>
          <w:szCs w:val="24"/>
          <w:lang w:eastAsia="en-IN" w:bidi="gu-IN"/>
        </w:rPr>
        <w:lastRenderedPageBreak/>
        <w:t>pattern recognition, and personalized content delivery, emotional intelligence provides the human touch necessary for meaningful educational relationships, cultural sensitivity, and complex problem-solving in social contexts (Luckin et al., 2016). This juxtaposition raises fundamental questions about the future of teaching: Can artificial intelligence replicate or replace the emotional competencies that have traditionally defined excellent teaching? How might these two forms of intelligence complement each other in educational settings?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This conceptual paper aims to explore the intricate relationship between emotional intelligence and artificial intelligence in teaching contexts. By examining the theoretical foundations, practical applications, and potential synergies of both EI and AI, this analysis seeks to contribute to a more nuanced understanding of how these </w:t>
      </w:r>
      <w:r w:rsidRPr="00F0576A">
        <w:rPr>
          <w:rFonts w:ascii="Times New Roman" w:eastAsia="Times New Roman" w:hAnsi="Times New Roman" w:cs="Times New Roman"/>
          <w:sz w:val="24"/>
          <w:szCs w:val="24"/>
          <w:lang w:eastAsia="en-IN" w:bidi="gu-IN"/>
        </w:rPr>
        <w:lastRenderedPageBreak/>
        <w:t>complementary forms of intelligence might be leveraged to enhance educational outcomes while preserving the essential human elements of teaching and learning.</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The significance of this investigation extends beyond theoretical considerations, as educational institutions worldwide grapple with decisions about technology integration, teacher training, and resource allocation. Understanding the respective roles and optimal balance between emotional and artificial intelligence in teaching has profound implications for educational policy, curriculum development, and the future preparation of educators (Zawacki-Richter et al., 2019).</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2. Theoretical Foundations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2.1 Emotional Intelligence in Educational Contexts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Emotional intelligence, as conceptualized by Mayer and Salovey (1997), encompasses the ability to perceive, understand, use, and manage emotions effectively. In educational contexts, this multifaceted construct has been recognized as a crucial component of teacher effectiveness and student success (Jennings &amp; Greenberg, 2009). The theoretical framework of emotional </w:t>
      </w:r>
      <w:r w:rsidRPr="00F0576A">
        <w:rPr>
          <w:rFonts w:ascii="Times New Roman" w:eastAsia="Times New Roman" w:hAnsi="Times New Roman" w:cs="Times New Roman"/>
          <w:sz w:val="24"/>
          <w:szCs w:val="24"/>
          <w:lang w:eastAsia="en-IN" w:bidi="gu-IN"/>
        </w:rPr>
        <w:lastRenderedPageBreak/>
        <w:t>intelligence in teaching encompasses four primary domains: emotional awareness, emotional understanding, emotional utilization, and emotional regulation.</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Teachers with high emotional intelligence demonstrate superior abilities in creating supportive learning environments, managing classroom dynamics, and responding appropriately to students' emotional needs (Sutton &amp; Wheatley, 2003). Research has consistently shown that emotionally intelligent educators are better equipped to handle the complex interpersonal challenges inherent in teaching, including conflict resolution, motivation enhancement, and the cultivation of positive teacher-student relationships (Hen &amp; Sharabi-Nov, 2014).</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The social-cognitive theory of emotional intelligence suggests that these competencies are learnable and can be developed through targeted training and practice (Bar-On, 2006). This perspective has significant implications for teacher education programs and professional development initiatives, emphasizing the importance of incorporating emotional intelligence training into educator preparation.</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lastRenderedPageBreak/>
        <w:t xml:space="preserve"> 2.2 Artificial Intelligence in Educational Applications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Artificial intelligence in education represents a convergence of computer science, cognitive psychology, and educational theory, aimed at creating intelligent systems that can support and enhance learning processes (Woolf, 2009). The theoretical foundations of AI in education draw from multiple disciplines, including machine learning, natural language processing, and educational data mining.</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Contemporary AI applications in education encompass intelligent tutoring systems, adaptive learning platforms, automated assessment tools, and personalized recommendation engines (VanLehn, 2011). These systems leverage sophisticated algorithms to analyze student behavior, identify learning patterns, and provide customized educational experiences tailored to individual needs and preferences.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The theoretical underpinnings of AI in education are rooted in constructivist learning theories, which emphasize the active construction of knowledge through interaction with environment and feedback (Piaget, 1952). AI systems attempt to </w:t>
      </w:r>
      <w:r w:rsidRPr="00F0576A">
        <w:rPr>
          <w:rFonts w:ascii="Times New Roman" w:eastAsia="Times New Roman" w:hAnsi="Times New Roman" w:cs="Times New Roman"/>
          <w:sz w:val="24"/>
          <w:szCs w:val="24"/>
          <w:lang w:eastAsia="en-IN" w:bidi="gu-IN"/>
        </w:rPr>
        <w:lastRenderedPageBreak/>
        <w:t>operationalize these principles by providing responsive, adaptive learning environments that adjust to learners' cognitive states and progress (Anderson et al., 1995).</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3. Comparative Analysis: EI vs AI in Teaching</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3.1 Strengths of Emotional Intelligence in Teaching</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Emotional intelligence offers several unique advantages in educational contexts that are difficult to replicate through technological means. First, the ability to form authentic emotional connections with students represents a cornerstone of effective teaching that relies on human empathy and understanding (Noddings, 2005). Teachers with high emotional intelligence can perceive subtle emotional cues from students, understand the underlying causes of behavioral issues, and respond with appropriate emotional support.</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The cultural and contextual sensitivity inherent in human emotional intelligence enables teachers to navigate complex social dynamics and adapt their approaches to diverse student populations (Gay, 2018). This includes understanding </w:t>
      </w:r>
      <w:r w:rsidRPr="00F0576A">
        <w:rPr>
          <w:rFonts w:ascii="Times New Roman" w:eastAsia="Times New Roman" w:hAnsi="Times New Roman" w:cs="Times New Roman"/>
          <w:sz w:val="24"/>
          <w:szCs w:val="24"/>
          <w:lang w:eastAsia="en-IN" w:bidi="gu-IN"/>
        </w:rPr>
        <w:lastRenderedPageBreak/>
        <w:t>cultural differences in emotional expression, recognizing the impact of socioeconomic factors on student behavior, and adjusting teaching methods to accommodate various cultural learning styles.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Furthermore, emotional intelligence facilitates the development of students' own emotional competencies through modeling and direct instruction (Durlak et al., 2011). Teachers serve as emotional role models, demonstrating appropriate emotional responses and helping students develop emotional regulation skills that are essential for academic success and personal well-being.</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 3.2 Capabilities of Artificial Intelligence in Educational Settings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Artificial intelligence brings distinctive capabilities to educational environments that complement and, in some cases, surpass human abilities. The capacity for continuous, objective assessment and feedback represents a significant advantage of AI systems (Shute &amp; Rahimi, 2017). Unlike human teachers, who may be influenced by fatigue, mood, or unconscious biases, AI systems can provide consistent, unbiased evaluation of student performance and progress.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The scalability of AI-driven educational interventions enables personalized learning experiences for large numbers of students simultaneously (Pane et al., 2017). Machine learning algorithms can analyze vast amounts of educational data to identify optimal learning pathways, predict student difficulties, and recommend targeted interventions with a precision that would be impossible for human teachers to achieve manually.</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AI systems also excel in accommodating diverse learning styles and preferences through adaptive content presentation and multimedia integration (Clark &amp; Mayer, 2016). These systems can automatically adjust difficulty levels, presentation formats, and pacing to match individual student needs, potentially improving engagement and learning outcomes.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3.3 Limitations and Challenges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Despite their respective strengths, both emotional intelligence and artificial intelligence face significant limitations in educational contexts. Human emotional intelligence, while providing authentic interpersonal connections, is subject to variability, fatigue, and personal biases that can impact teaching effectiveness </w:t>
      </w:r>
      <w:r w:rsidRPr="00F0576A">
        <w:rPr>
          <w:rFonts w:ascii="Times New Roman" w:eastAsia="Times New Roman" w:hAnsi="Times New Roman" w:cs="Times New Roman"/>
          <w:sz w:val="24"/>
          <w:szCs w:val="24"/>
          <w:lang w:eastAsia="en-IN" w:bidi="gu-IN"/>
        </w:rPr>
        <w:lastRenderedPageBreak/>
        <w:t>(Taxer &amp; Frenzel, 2015). Teachers may struggle to maintain consistent emotional regulation under stress, and their ability to perceive and respond to student emotions may be influenced by their own emotional state and personal experiences.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Artificial intelligence, conversely, lacks the nuanced understanding of human emotions and social contexts that characterizes effective teaching (D'Mello &amp; Graesser, 2012). While AI systems can recognize emotional expressions through facial recognition or text analysis, they cannot truly understand the complex interplay of emotions, motivations, and contextual factors that influence student behavior and learning.</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The absence of genuine empathy in AI systems represents a fundamental limitation that affects their ability to provide meaningful emotional support to students (Reeves &amp; Nass, 1996). Although AI can simulate empathetic responses, these interactions lack the authenticity and depth that characterize human emotional connections.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4. Synergistic Potential: Integrating EI and AI</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lastRenderedPageBreak/>
        <w:t xml:space="preserve"> 4.1 Complementary Roles in Educational Environments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The integration of emotional intelligence and artificial intelligence in educational settings presents opportunities for synergistic effects that leverage the strengths of both approaches while mitigating their respective limitations (Holstein et al., 2019). A complementary model suggests that AI systems can handle routine cognitive tasks, data analysis, and content delivery, thereby freeing human teachers to focus on emotional support, relationship building, and complex problem-solving.</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This division of labor allows teachers to dedicate more time and energy to activities that require emotional intelligence, such as counseling struggling students, facilitating group discussions, and addressing individual emotional needs (Chen et al., 2020). Simultaneously, AI systems can provide detailed analytics about student progress, identify patterns in learning difficulties, and suggest evidence-based interventions.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4.2 Enhanced Decision-Making Through Data and Intuition</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lastRenderedPageBreak/>
        <w:t>The combination of AI-generated data insights and human emotional intelligence can significantly enhance educational decision-making processes (Baker &amp;Inventado, 2014). AI systems can provide teachers with comprehensive data about student performance, engagement patterns, and learning preferences, while teachers contribute contextual understanding, emotional insights, and professional judgment to interpret and act upon this information.</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This collaborative approach enables more informed and nuanced educational interventions that consider both quantitative data and qualitative human factors (Drachsler&amp;Kalz, 2016). Teachers can use AI-generated insights to identify students who may need additional support while applying their emotional intelligence to understand the underlying causes and develop appropriate responses.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4.3 Personalization at Scale with Human Touch</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The integration of EI and AI enables educational systems to achieve personalization at scale while maintaining the human elements essential for effective learning (Walkington &amp; Bernacki, 2020). AI algorithms can analyze individual </w:t>
      </w:r>
      <w:r w:rsidRPr="00F0576A">
        <w:rPr>
          <w:rFonts w:ascii="Times New Roman" w:eastAsia="Times New Roman" w:hAnsi="Times New Roman" w:cs="Times New Roman"/>
          <w:sz w:val="24"/>
          <w:szCs w:val="24"/>
          <w:lang w:eastAsia="en-IN" w:bidi="gu-IN"/>
        </w:rPr>
        <w:lastRenderedPageBreak/>
        <w:t>student data to create personalized learning pathways and content recommendations, while teachers provide emotional support, motivation, and social interaction that enhance the learning experience.</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This hybrid approach recognizes that effective education requires both cognitive and emotional components, with AI addressing the cognitive aspects of learning and human teachers focusing on emotional and social development (Porayska-Pomsta, 2016). The result is a more comprehensive educational experience that addresses the whole student rather than focusing solely on academic achievement.</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5. Implications for Educational Practice</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5.1 Teacher Professional Development</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The integration of emotional intelligence and artificial intelligence in education has significant implications for teacher professional development programs (Koehler &amp; Mishra, 2009). Educators must develop competencies in both domains to effectively leverage the benefits of hybrid EI-AI educational environments. This includes technical skills for working with AI-powered educational tools as well as enhanced emotional intelligence </w:t>
      </w:r>
      <w:r w:rsidRPr="00F0576A">
        <w:rPr>
          <w:rFonts w:ascii="Times New Roman" w:eastAsia="Times New Roman" w:hAnsi="Times New Roman" w:cs="Times New Roman"/>
          <w:sz w:val="24"/>
          <w:szCs w:val="24"/>
          <w:lang w:eastAsia="en-IN" w:bidi="gu-IN"/>
        </w:rPr>
        <w:lastRenderedPageBreak/>
        <w:t>capabilities for managing the human aspects of teaching.</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Professional development programs should emphasize the complementary nature of these competencies, helping teachers understand how to use AI insights to inform their emotionally intelligent responses to student needs (Ertmer &amp; Ottenbreit-Leftwich, 2010). Training should focus on interpreting AI-generated data, integrating technological tools with human judgment, and maintaining the centrality of emotional connections in teaching.</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5.2 Curriculum Design and Implementation</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The incorporation of both EI and AI considerations into curriculum design requires a fundamental rethinking of educational objectives and methods (Fullan &amp; Langworthy, 2014). Curricula must balance the development of cognitive skills with emotional and social competencies, recognizing that success in the modern world requires both technical proficiency and emotional intelligence.</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AI-powered adaptive learning systems can support curriculum implementation by providing personalized content delivery </w:t>
      </w:r>
      <w:r w:rsidRPr="00F0576A">
        <w:rPr>
          <w:rFonts w:ascii="Times New Roman" w:eastAsia="Times New Roman" w:hAnsi="Times New Roman" w:cs="Times New Roman"/>
          <w:sz w:val="24"/>
          <w:szCs w:val="24"/>
          <w:lang w:eastAsia="en-IN" w:bidi="gu-IN"/>
        </w:rPr>
        <w:lastRenderedPageBreak/>
        <w:t>and assessment, while teachers focus on facilitating discussions, providing emotional support, and helping students develop critical thinking and collaboration skills (Guskey, 2020). This approach ensures that curriculum objectives are met while maintaining the human elements essential for holistic education.</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5.3 Assessment and Evaluation Strategies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The integration of EI and AI necessitates new approaches to assessment and evaluation that capture both cognitive and emotional dimensions of learning (Pellegrino &amp; Hilton, 2012). Traditional assessment methods may be insufficient for evaluating the complex interactions between technological tools and human emotional competencies in educational settings.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Comprehensive evaluation strategies should include measures of student academic achievement, emotional development, and engagement with both AI systems and human teachers (Black &amp; Wiliam, 2009). This multifaceted approach provides a more complete picture of educational effectiveness and helps identify areas where the balance between EI and AI may need adjustment.</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6. Challenges and Considerations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6.1 Ethical Implications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The integration of artificial intelligence in educational settings raises important ethical considerations regarding privacy, data security, and the potential for algorithmic bias (Prinsloo &amp; Slade, 2017). Educational institutions must carefully consider how student data is collected, stored, and used by AI systems, ensuring that privacy rights are protected and that students and families are informed about data usage practices.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The potential for AI systems to perpetuate or amplify existing educational inequalities represents another significant ethical concern (Baker &amp; Hawn, 2022). If AI algorithms are trained on biased data or designed without consideration for diverse student populations, they may inadvertently discriminate against certain groups of students, undermining efforts to promote educational equity.</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6.2 Digital Divide and Access Issues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The implementation of AI-powered educational tools may exacerbate existing digital divides and access inequalities </w:t>
      </w:r>
      <w:r w:rsidRPr="00F0576A">
        <w:rPr>
          <w:rFonts w:ascii="Times New Roman" w:eastAsia="Times New Roman" w:hAnsi="Times New Roman" w:cs="Times New Roman"/>
          <w:sz w:val="24"/>
          <w:szCs w:val="24"/>
          <w:lang w:eastAsia="en-IN" w:bidi="gu-IN"/>
        </w:rPr>
        <w:lastRenderedPageBreak/>
        <w:t>(Reich &amp; Mehta, 2020). Students from lower socioeconomic backgrounds may lack access to the technology infrastructure necessary to benefit from AI-enhanced learning experiences, potentially widening achievement gaps rather than narrowing them.</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Educational policymakers and institutions must carefully consider how to ensure equitable access to both AI technologies and high-quality human instruction characterized by emotional intelligence (Warschauer&amp;Matuchniak, 2010). This may require significant investments in infrastructure, teacher training, and support systems to ensure that all students can benefit from integrated EI-AI educational approaches.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6.3 Teacher Identity and Professional Autonomy</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The integration of AI in educational settings may challenge traditional conceptions of teacher identity and professional autonomy (Zhao, 2023). Some educators may feel threatened by AI systems that can perform tasks traditionally associated with teaching, leading to resistance or anxiety about technological integration.</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lastRenderedPageBreak/>
        <w:t>Addressing these concerns requires careful attention to how AI tools are positioned and implemented in educational settings (Ertmer, 1999). Rather than presenting AI as a replacement for teachers, educational leaders should emphasize the complementary nature of AI and human intelligence, highlighting how technology can enhance rather than diminish the important work that teachers do.</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7. Future Perspectives and Research Directions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7.1 Emerging Technologies and Possibilities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The rapid advancement of AI technologies continues to create new possibilities for educational applications that may further blur the lines between artificial and human intelligence (Luckin, 2018). Developments in natural language processing, emotion recognition, and machine learning are enabling AI systems to become more sophisticated in their ability to understand and respond to human emotions and social cues.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Future research should explore how these technological advances might be leveraged to create more seamless integration between AI capabilities and human </w:t>
      </w:r>
      <w:r w:rsidRPr="00F0576A">
        <w:rPr>
          <w:rFonts w:ascii="Times New Roman" w:eastAsia="Times New Roman" w:hAnsi="Times New Roman" w:cs="Times New Roman"/>
          <w:sz w:val="24"/>
          <w:szCs w:val="24"/>
          <w:lang w:eastAsia="en-IN" w:bidi="gu-IN"/>
        </w:rPr>
        <w:lastRenderedPageBreak/>
        <w:t>emotional intelligence in educational settings (Ritter et al., 2007). This includes investigating the potential for AI systems to better support teachers' emotional intelligence by providing real-time feedback about student emotional states and classroom dynamics.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7.2 Longitudinal Impact Studies</w:t>
      </w: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Long-term research is needed to understand the full impact of integrating emotional intelligence and artificial intelligence in educational environments (Means et al., 2013). While short-term studies may show promising results, the long-term effects on student learning, emotional development, and educational outcomes require sustained investigation over multiple years.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Longitudinal studies should examine how exposure to AI-enhanced educational environments affects students' development of emotional intelligence, social skills, and relationships with both technology and human teachers (Papamitsiou&amp; Economides, 2014). This research will be crucial for understanding the optimal balance between technological and human elements in education.</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7.3 Cross-Cultural Considerations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Future research should also examine how the integration of EI and AI in education varies across different cultural contexts and educational systems (Hwang et al., 2020). Cultural differences in emotional expression, teacher-student relationships, and attitudes toward technology may significantly influence the effectiveness of different approaches to combining emotional and artificial intelligence in educational settings.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Cross-cultural studies can provide valuable insights into how to adapt EI-AI integration strategies to different cultural contexts, ensuring that technological innovations are culturally sensitive and appropriate for diverse student populations (Kim et al., 2018).</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8. Recommendations for Practice</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8.1 Strategic Implementation Guidelines</w:t>
      </w: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Educational institutions seeking to integrate emotional intelligence and artificial intelligence should adopt a strategic, phased approach that begins with pilot programs and gradually expands successful initiatives (Rogers, 2003). This approach allows for careful evaluation of </w:t>
      </w:r>
      <w:r w:rsidRPr="00F0576A">
        <w:rPr>
          <w:rFonts w:ascii="Times New Roman" w:eastAsia="Times New Roman" w:hAnsi="Times New Roman" w:cs="Times New Roman"/>
          <w:sz w:val="24"/>
          <w:szCs w:val="24"/>
          <w:lang w:eastAsia="en-IN" w:bidi="gu-IN"/>
        </w:rPr>
        <w:lastRenderedPageBreak/>
        <w:t>outcomes and adjustment of strategies based on evidence and experience.</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Implementation should prioritize teacher training and support, ensuring that educators are comfortable with both the technological and emotional intelligence aspects of integrated approaches (Davis, 1989). Professional development programs should provide ongoing support rather than one-time training events, recognizing that successful integration requires sustained effort and learning.</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8.2 Policy Development</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Educational policymakers should develop comprehensive frameworks that address the ethical, practical, and pedagogical considerations associated with EI-AI integration (Cuban, 2001). These policies should emphasize the importance of maintaining human-centered approaches to education while leveraging the benefits of AI technologies.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Policy frameworks should also address issues of equity and access, ensuring that all students have opportunities to benefit from both high-quality human instruction and appropriate technological resources (Darling-Hammond, 2010). This may require targeted investments in </w:t>
      </w:r>
      <w:r w:rsidRPr="00F0576A">
        <w:rPr>
          <w:rFonts w:ascii="Times New Roman" w:eastAsia="Times New Roman" w:hAnsi="Times New Roman" w:cs="Times New Roman"/>
          <w:sz w:val="24"/>
          <w:szCs w:val="24"/>
          <w:lang w:eastAsia="en-IN" w:bidi="gu-IN"/>
        </w:rPr>
        <w:lastRenderedPageBreak/>
        <w:t>infrastructure, teacher preparation, and ongoing support systems.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b/>
          <w:bCs/>
          <w:sz w:val="24"/>
          <w:szCs w:val="24"/>
          <w:lang w:eastAsia="en-IN" w:bidi="gu-IN"/>
        </w:rPr>
      </w:pPr>
      <w:r w:rsidRPr="00F0576A">
        <w:rPr>
          <w:rFonts w:ascii="Times New Roman" w:eastAsia="Times New Roman" w:hAnsi="Times New Roman" w:cs="Times New Roman"/>
          <w:b/>
          <w:bCs/>
          <w:sz w:val="24"/>
          <w:szCs w:val="24"/>
          <w:lang w:eastAsia="en-IN" w:bidi="gu-IN"/>
        </w:rPr>
        <w:t xml:space="preserve"> 8.3 Collaborative Partnerships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Successful integration of EI and AI in education will likely require collaborative partnerships between educational institutions, technology companies, researchers, and policymakers (Zhao &amp; Frank, 2003). These partnerships can facilitate knowledge sharing, resource development, and the creation of solutions that effectively balance technological capabilities with human needs.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Collaborative approaches should prioritize the educational goals and student needs over technological capabilities, ensuring that AI integration serves pedagogical purposes rather than being driven by technological possibilities alone (Bransford et al., 2000).</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b/>
          <w:bCs/>
          <w:sz w:val="24"/>
          <w:szCs w:val="24"/>
          <w:lang w:eastAsia="en-IN" w:bidi="gu-IN"/>
        </w:rPr>
        <w:t>Conclusion</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The examination of emotional intelligence versus artificial intelligence in teaching reveals a complex landscape of opportunities, challenges, and considerations that will shape the future of education. Rather than viewing these two forms of intelligence as competing </w:t>
      </w:r>
      <w:r w:rsidRPr="00F0576A">
        <w:rPr>
          <w:rFonts w:ascii="Times New Roman" w:eastAsia="Times New Roman" w:hAnsi="Times New Roman" w:cs="Times New Roman"/>
          <w:sz w:val="24"/>
          <w:szCs w:val="24"/>
          <w:lang w:eastAsia="en-IN" w:bidi="gu-IN"/>
        </w:rPr>
        <w:lastRenderedPageBreak/>
        <w:t>paradigms, this analysis suggests that their integration offers the greatest potential for enhancing educational outcomes while preserving the essential human elements of teaching and learning.</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Emotional intelligence remains irreplaceable in educational contexts, providing the empathy, cultural sensitivity, and authentic relationships that are fundamental to effective teaching. Teachers' ability to understand and respond to students' emotional needs, navigate complex social dynamics, and serve as emotional role models cannot be replicated by artificial systems, regardless of their technological sophistication. These human competencies are essential for creating supportive learning environments that foster not only academic achievement but also emotional and social development.</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Simultaneously, artificial intelligence offers unprecedented capabilities for personalizing learning experiences, analyzing educational data, and providing consistent, objective feedback that can enhance educational effectiveness. AI systems excel in processing large amounts of information, identifying patterns in student behavior, and delivering customized content that adapts to individual learning needs and preferences. </w:t>
      </w:r>
      <w:r w:rsidRPr="00F0576A">
        <w:rPr>
          <w:rFonts w:ascii="Times New Roman" w:eastAsia="Times New Roman" w:hAnsi="Times New Roman" w:cs="Times New Roman"/>
          <w:sz w:val="24"/>
          <w:szCs w:val="24"/>
          <w:lang w:eastAsia="en-IN" w:bidi="gu-IN"/>
        </w:rPr>
        <w:lastRenderedPageBreak/>
        <w:t>These capabilities can free human teachers to focus on the emotional and social aspects of education that require genuine human intelligence and empathy.</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The synergistic potential of combining emotional intelligence and artificial intelligence in educational settings represents a promising direction for future educational innovation. By leveraging AI's analytical capabilities to inform teachers' emotionally intelligent responses to student needs, educational systems can achieve both the efficiency of technological solutions and the authenticity of human relationships. This integrated approach recognizes that effective education requires both cognitive and emotional components, with each form of intelligence contributing unique strengths to the educational process.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However, the successful integration of EI and AI in education faces significant challenges that must be carefully addressed. Ethical considerations regarding data privacy, algorithmic bias, and educational equity require thoughtful policy development and implementation strategies. The digital divide and access inequalities must be addressed to ensure that all students can benefit from integrated approaches. Additionally, </w:t>
      </w:r>
      <w:r w:rsidRPr="00F0576A">
        <w:rPr>
          <w:rFonts w:ascii="Times New Roman" w:eastAsia="Times New Roman" w:hAnsi="Times New Roman" w:cs="Times New Roman"/>
          <w:sz w:val="24"/>
          <w:szCs w:val="24"/>
          <w:lang w:eastAsia="en-IN" w:bidi="gu-IN"/>
        </w:rPr>
        <w:lastRenderedPageBreak/>
        <w:t>concerns about teacher identity and professional autonomy must be acknowledged and addressed through supportive implementation strategies that emphasize the complementary rather than replacement role of AI in education.</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The implications for educational practice are profound, requiring substantial changes in teacher professional development, curriculum design, and assessment strategies. Educators must develop competencies in both emotional intelligence and technological literacy to effectively navigate hybrid educational environments. Curriculum design must balance cognitive skill development with emotional and social learning objectives. Assessment strategies must capture the complex interactions between technological tools and human competencies in educational settings.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Future research directions should focus on longitudinal impact studies that examine the long-term effects of EI-AI integration on student outcomes, cross-cultural studies that explore how different cultural contexts influence the effectiveness of various approaches, and investigations of emerging technologies that may further enhance the potential for productive </w:t>
      </w:r>
      <w:r w:rsidRPr="00F0576A">
        <w:rPr>
          <w:rFonts w:ascii="Times New Roman" w:eastAsia="Times New Roman" w:hAnsi="Times New Roman" w:cs="Times New Roman"/>
          <w:sz w:val="24"/>
          <w:szCs w:val="24"/>
          <w:lang w:eastAsia="en-IN" w:bidi="gu-IN"/>
        </w:rPr>
        <w:lastRenderedPageBreak/>
        <w:t>integration of emotional and artificial intelligence in education.</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The recommendations for practice emphasize the importance of strategic, phased implementation approaches that prioritize teacher training and support, comprehensive policy frameworks that address ethical and equity concerns, and collaborative partnerships that bring together diverse stakeholders in service of educational goals. These recommendations recognize that successful integration of EI and AI requires sustained effort, careful planning, and ongoing evaluation and adjustment.</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Ultimately, the future of education lies not in choosing between emotional intelligence and artificial intelligence, but in thoughtfully combining their respective strengths to create educational experiences that are both technologically sophisticated and deeply human. This balanced approach offers the potential to enhance learning outcomes while preserving the relationships, empathy, and emotional connections that have always been at the heart of great teaching. As educational systems continue to evolve in response to technological advances and changing societal needs, the integration of emotional and artificial intelligence represents a </w:t>
      </w:r>
      <w:r w:rsidRPr="00F0576A">
        <w:rPr>
          <w:rFonts w:ascii="Times New Roman" w:eastAsia="Times New Roman" w:hAnsi="Times New Roman" w:cs="Times New Roman"/>
          <w:sz w:val="24"/>
          <w:szCs w:val="24"/>
          <w:lang w:eastAsia="en-IN" w:bidi="gu-IN"/>
        </w:rPr>
        <w:lastRenderedPageBreak/>
        <w:t>pathway toward more effective, equitable, and humanistic education that serves the whole student and prepares learners for success in an increasingly complex and interconnected world.</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The journey toward effective EI-AI integration in education will require ongoing commitment, collaboration, and adaptation as new technologies emerge and our understanding of their educational implications deepens. However, the potential benefits—enhanced learning outcomes, more personalized educational experiences, and preserved human connections—make this a worthy pursuit that deserves continued attention, investment, and research. By maintaining focus on educational goals and student needs while leveraging the best of both human and artificial intelligence, educational systems can create learning environments that are both innovative and deeply caring, preparing students not only for academic success but for meaningful, emotionally intelligent lives in an AI-enhanced world.</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b/>
          <w:bCs/>
          <w:sz w:val="24"/>
          <w:szCs w:val="24"/>
          <w:lang w:eastAsia="en-IN" w:bidi="gu-IN"/>
        </w:rPr>
        <w:t>References</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Anderson, J. R., Corbett, A. T., Koedinger, K. R., &amp; Pelletier, R. (1995). Cognitive tutors: Lessons learned. </w:t>
      </w:r>
      <w:r w:rsidRPr="00F0576A">
        <w:rPr>
          <w:rFonts w:ascii="Times New Roman" w:eastAsia="Times New Roman" w:hAnsi="Times New Roman" w:cs="Times New Roman"/>
          <w:sz w:val="24"/>
          <w:szCs w:val="24"/>
          <w:lang w:eastAsia="en-IN" w:bidi="gu-IN"/>
        </w:rPr>
        <w:lastRenderedPageBreak/>
        <w:t>Journal of the Learning Sciences, 4(2), 167-207.</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Baker, R. S., &amp;Inventado, P. S. (2014). Educational data mining and learning analytics. In J. A. Larusson &amp; B. White (Eds.), Learning analytics: From research to practice (pp. 61-75). Springer.</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Baker, R. S., &amp; Hawn, A. (2022). Algorithmic bias in education. International Journal of Artificial Intelligence in Education, 32(4), 1052-1092.</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Bar-On, R. (2006). The Bar-On model of emotional-social intelligence. Psicothema, 18, 13-25.</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Black, P., &amp; Wiliam, D. (2009). Developing the theory of formative assessment. Educational Assessment, Evaluation and Accountability, 21(1), 5-31.</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Brackett, M. A., &amp;Katulak, N. A. (2007). Emotional intelligence in the classroom: Skill-based training for teachers and students. In J. Ciarrochi&amp; J. D. Mayer (Eds.), Applying emotional intelligence (pp. 1-27). Psychology Press.</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lastRenderedPageBreak/>
        <w:t>Bransford, J. D., Brown, A. L., &amp; Cocking, R. R. (2000). How people learn: Brain, mind, experience, and school. National Academy Press.</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Chen, L., Chen, P., &amp; Lin, Z. (2020). Artificial intelligence in education: A review. IEEE Access, 8, 75264-75278.</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Clark, R. C., &amp; Mayer, R. E. (2016). E-learning and the science of instruction: Proven guidelines for consumers and designers of multimedia learning. Wiley.</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Cuban, L. (2001). Oversold and underused: Computers in the classroom. Harvard University Press.</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Darling-Hammond, L. (2010). The flat world and education: How America's commitment to equity will determine our future. Teachers College Press.</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Davis, F. D. (1989). Perceived usefulness, perceived ease of use, and user acceptance of information technology. MIS Quarterly, 13(3), 319-340.</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D'Mello, S., &amp; Graesser, A. (2012). Dynamics of affective states during complex learning. Learning and Instruction, 22(2), 145-157.</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Drachsler, H., &amp;Kalz, M. (2016). The MOOC and learning analytics innovation cycle: A reflective summary of ongoing research and its challenges. Journal of Computer Assisted Learning, 32(3), 281-290.</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Durlak, J. A., Weissberg, R. P., Dymnicki, A. B., Taylor, R. D., &amp; Schellinger, K. B. (2011). The impact of enhancing students' social and emotional learning: A meta-analysis of school-based universal interventions. Child Development, 82(1), 405-432.</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Ertmer, P. A. (1999). Addressing first- and second-order barriers to change: Strategies for technology integration. Educational Technology Research and Development, 47(4), 47-61.</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Ertmer, P. A., &amp; Ottenbreit-Leftwich, A. T. (2010). Teacher technology change: How knowledge, confidence, beliefs, and culture intersect. Journal of Research on Technology in Education, 42(3), 255-284.</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Fullan, M., &amp; Langworthy, M. (2014). A rich seam: How new pedagogies find deep learning. Pearson.</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lastRenderedPageBreak/>
        <w:t>Gay, G. (2018). Culturally responsive teaching: Theory, research, and practice. Teachers College Press.</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Guskey, T. R. (2020). On your mark: Challenging the conventions of grading and reporting. Solution Tree Press.</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Hen, M., &amp; Sharabi-Nov, A. (2014). Teaching the teachers: Emotional intelligence training for teachers. Teaching Education, 25(4), 375-390.</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Holmes, W., Bialik, M., &amp; Fadel, C. (2019). Artificial intelligence in education: Promises and implications for teaching and learning. Boston, MA: Center for Curriculum Redesign.</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Holstein, K., McLaren, B. M., &amp;Aleven, V. (2019). Designing for complementarity: Teacher and student needs for orchestration support in AI-enhanced classrooms. In S. Isotani, E. Millán, A. Ogan, P. Hastings, B. McLaren, &amp; R. Luckin (Eds.), Artificial Intelligence in Education (pp. 157-171). Springer.</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Hwang, G. J., Xie, H., Wah, B. W., &amp;Gašević, D. (2020). Vision, challenges, roles and research issues of artificial </w:t>
      </w:r>
      <w:r w:rsidRPr="00F0576A">
        <w:rPr>
          <w:rFonts w:ascii="Times New Roman" w:eastAsia="Times New Roman" w:hAnsi="Times New Roman" w:cs="Times New Roman"/>
          <w:sz w:val="24"/>
          <w:szCs w:val="24"/>
          <w:lang w:eastAsia="en-IN" w:bidi="gu-IN"/>
        </w:rPr>
        <w:lastRenderedPageBreak/>
        <w:t>intelligence in education. Computers &amp; Education, 151, 103823.</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Jennings, P. A., &amp; Greenberg, M. T. (2009). The prosocial classroom: Teacher social and emotional competence in relation to student and classroom outcomes. Review of Educational Research, 79(1), 491-525.</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Kim, S., Jang, Y., Kim, W., Choi, S., Jung, H., Kim, S., &amp; Kim, H. (2018). Why and what to teach: AI curriculum for elementary school. In Proceedings of the AAAI Conference on Artificial Intelligence (Vol. 32, No. 1, pp. 7758-7759).</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Koehler, M., &amp; Mishra, P. (2009). What is technological pedagogical content knowledge (TPACK)? Contemporary Issues in Technology and Teacher Education, 9(1), 60-70.</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Luckin, R. (2018). Machine learning and human intelligence: The future of education for the 21st century. UCL Institute of Education Press.</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Luckin, R., Holmes, W., Griffiths, M., &amp; Forcier, L. B. (2016). Intelligence unleashed: An argument for AI in education. Pearson.</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Mayer, J. D., &amp; Salovey, P. (1997). What is emotional intelligence? In P. Salovey &amp; D. J. Sluyter (Eds.), Emotional development and emotional intelligence (pp. 3-34). Basic Books.</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Means, B., Toyama, Y., Murphy, R., &amp; Baki, M. (2013). The effectiveness of online and blended learning: A meta-analysis of the empirical literature. Teachers College Record, 115(3), 1-47.</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Noddings, N. (2005). The challenge to care in schools: An alternative approach to education. Teachers College Press.</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Pane, J. F., Steiner, E. D., Baird, M. D., &amp; Hamilton, L. S. (2017). Informing progress: Insights on personalized learning implementation and effects. RAND Corporation.</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Papamitsiou, Z., &amp; Economides, A. A. (2014). Learning analytics and educational data mining in practice: A systematic literature review of empirical evidence. Educational Technology &amp; Society, 17(4), 49-64.</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Pellegrino, J. W., &amp; Hilton, M. L. (Eds.). (2012). Education for life and work: Developing transferable knowledge and </w:t>
      </w:r>
      <w:r w:rsidRPr="00F0576A">
        <w:rPr>
          <w:rFonts w:ascii="Times New Roman" w:eastAsia="Times New Roman" w:hAnsi="Times New Roman" w:cs="Times New Roman"/>
          <w:sz w:val="24"/>
          <w:szCs w:val="24"/>
          <w:lang w:eastAsia="en-IN" w:bidi="gu-IN"/>
        </w:rPr>
        <w:lastRenderedPageBreak/>
        <w:t>skills in the 21st century. National Academies Press.</w:t>
      </w:r>
    </w:p>
    <w:p w:rsidR="00167876" w:rsidRPr="00F0576A" w:rsidRDefault="00167876" w:rsidP="006A4D6C">
      <w:pPr>
        <w:pStyle w:val="ListParagraph"/>
        <w:spacing w:line="360" w:lineRule="auto"/>
        <w:rPr>
          <w:rFonts w:ascii="Times New Roman" w:eastAsia="Times New Roman" w:hAnsi="Times New Roman" w:cs="Times New Roman"/>
          <w:sz w:val="24"/>
          <w:szCs w:val="24"/>
          <w:lang w:eastAsia="en-IN" w:bidi="gu-IN"/>
        </w:rPr>
      </w:pPr>
    </w:p>
    <w:p w:rsidR="00167876" w:rsidRPr="00F0576A" w:rsidRDefault="00167876"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Prajapati, M.A.B, Teaching Aptitude for Fostering 21st-Century Skills in NCFSE 2023 Classrooms (November 01, 2024). Available at SSRN: </w:t>
      </w:r>
    </w:p>
    <w:p w:rsidR="00167876" w:rsidRPr="00F0576A" w:rsidRDefault="001C5B2A" w:rsidP="006A4D6C">
      <w:pPr>
        <w:spacing w:after="0" w:line="360" w:lineRule="auto"/>
        <w:jc w:val="both"/>
        <w:rPr>
          <w:rFonts w:ascii="Times New Roman" w:eastAsia="Times New Roman" w:hAnsi="Times New Roman" w:cs="Times New Roman"/>
          <w:sz w:val="24"/>
          <w:szCs w:val="24"/>
          <w:lang w:eastAsia="en-IN" w:bidi="gu-IN"/>
        </w:rPr>
      </w:pPr>
      <w:hyperlink r:id="rId15" w:tgtFrame="_blank" w:history="1">
        <w:r w:rsidR="00167876" w:rsidRPr="00F0576A">
          <w:rPr>
            <w:rStyle w:val="Hyperlink"/>
            <w:rFonts w:ascii="Times New Roman" w:eastAsia="Times New Roman" w:hAnsi="Times New Roman" w:cs="Times New Roman"/>
            <w:sz w:val="24"/>
            <w:szCs w:val="24"/>
            <w:lang w:eastAsia="en-IN" w:bidi="gu-IN"/>
          </w:rPr>
          <w:t>https://ssrn.com/abstract=5132472</w:t>
        </w:r>
      </w:hyperlink>
      <w:r w:rsidR="00167876" w:rsidRPr="00F0576A">
        <w:rPr>
          <w:rFonts w:ascii="Times New Roman" w:eastAsia="Times New Roman" w:hAnsi="Times New Roman" w:cs="Times New Roman"/>
          <w:sz w:val="24"/>
          <w:szCs w:val="24"/>
          <w:lang w:eastAsia="en-IN" w:bidi="gu-IN"/>
        </w:rPr>
        <w:t> or </w:t>
      </w:r>
      <w:hyperlink r:id="rId16" w:tgtFrame="_blank" w:history="1">
        <w:r w:rsidR="00167876" w:rsidRPr="00F0576A">
          <w:rPr>
            <w:rStyle w:val="Hyperlink"/>
            <w:rFonts w:ascii="Times New Roman" w:eastAsia="Times New Roman" w:hAnsi="Times New Roman" w:cs="Times New Roman"/>
            <w:sz w:val="24"/>
            <w:szCs w:val="24"/>
            <w:lang w:eastAsia="en-IN" w:bidi="gu-IN"/>
          </w:rPr>
          <w:t>http://dx.doi.org/10.2139/ssrn.5132472</w:t>
        </w:r>
      </w:hyperlink>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Piaget, J. (1952). The origins of intelligence in children. International Universities Press.</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Porayska-Pomsta, K. (2016). AI as a methodology for supporting educational praxis and teacher metacognition. International Journal of Artificial Intelligence in Education, 26(2), 679-700.</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Prinsloo, P., &amp; Slade, S. (2017). Ethics and learning analytics: Charting the (un)charted. In C. Lang, G. Siemens, A. F. Wise, &amp; D. Gašević (Eds.), The handbook of learning analytics (pp. 49-57). Society </w:t>
      </w:r>
      <w:r w:rsidR="00C810BB" w:rsidRPr="00F0576A">
        <w:rPr>
          <w:rFonts w:ascii="Times New Roman" w:eastAsia="Times New Roman" w:hAnsi="Times New Roman" w:cs="Times New Roman"/>
          <w:sz w:val="24"/>
          <w:szCs w:val="24"/>
          <w:lang w:eastAsia="en-IN" w:bidi="gu-IN"/>
        </w:rPr>
        <w:t>for Learning Analytics Research</w:t>
      </w:r>
    </w:p>
    <w:p w:rsidR="00C810BB" w:rsidRPr="00F0576A" w:rsidRDefault="00C810BB" w:rsidP="006A4D6C">
      <w:pPr>
        <w:pStyle w:val="ListParagraph"/>
        <w:spacing w:line="360" w:lineRule="auto"/>
        <w:rPr>
          <w:rFonts w:ascii="Times New Roman" w:eastAsia="Times New Roman" w:hAnsi="Times New Roman" w:cs="Times New Roman"/>
          <w:sz w:val="24"/>
          <w:szCs w:val="24"/>
          <w:lang w:eastAsia="en-IN" w:bidi="gu-IN"/>
        </w:rPr>
      </w:pPr>
      <w:bookmarkStart w:id="0" w:name="_GoBack"/>
      <w:bookmarkEnd w:id="0"/>
    </w:p>
    <w:p w:rsidR="00C810BB" w:rsidRPr="00F0576A" w:rsidRDefault="00C810BB"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Prajapati, M.A.B,(2024). Artificially Intelligent in Education: "Redefining Learning in the 21st Century". Artificially Intelligent in Education: </w:t>
      </w:r>
      <w:r w:rsidRPr="00F0576A">
        <w:rPr>
          <w:rFonts w:ascii="Times New Roman" w:eastAsia="Times New Roman" w:hAnsi="Times New Roman" w:cs="Times New Roman"/>
          <w:sz w:val="24"/>
          <w:szCs w:val="24"/>
          <w:lang w:eastAsia="en-IN" w:bidi="gu-IN"/>
        </w:rPr>
        <w:lastRenderedPageBreak/>
        <w:t xml:space="preserve">"redefining Learning in the 21st Century", 7(2). </w:t>
      </w:r>
      <w:hyperlink r:id="rId17" w:history="1">
        <w:r w:rsidRPr="00F0576A">
          <w:rPr>
            <w:rStyle w:val="Hyperlink"/>
            <w:rFonts w:ascii="Times New Roman" w:eastAsia="Times New Roman" w:hAnsi="Times New Roman" w:cs="Times New Roman"/>
            <w:sz w:val="24"/>
            <w:szCs w:val="24"/>
            <w:lang w:eastAsia="en-IN" w:bidi="gu-IN"/>
          </w:rPr>
          <w:t>https://doi.org/10.5281/zenodo.12818287</w:t>
        </w:r>
      </w:hyperlink>
    </w:p>
    <w:p w:rsidR="00C810BB" w:rsidRPr="00F0576A" w:rsidRDefault="00C810BB" w:rsidP="006A4D6C">
      <w:pPr>
        <w:pStyle w:val="ListParagraph"/>
        <w:spacing w:line="360" w:lineRule="auto"/>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Reeves, B., &amp; Nass, C. (1996). The media equation: How people treat computers, television, and new media like real people and places. Cambridge University Press.</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Reich, J., &amp; Mehta, J. D. (2020). Failure to disrupt: Why technology alone can't transform education. Harvard University Press.</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Ritter, S., Anderson, J. R., Koedinger, K. R., &amp; Corbett, A. (2007). Cognitive tutor: Applied research in mathematics education. Psychonomic Bulletin &amp; Review, 14(2), 249-255.</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Rogers, E. M. (2003). Diffusion of innovations (5th ed.). Free Press.</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Shute, V. J., &amp; Rahimi, S. (2017). Review of computer-based assessment for learning in elementary and secondary education. Journal of Computer Assisted Learning, 33(1), 1-19.</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Sutton, R. E., &amp; Wheatley, K. F. (2003). Teachers' emotions and teaching: A </w:t>
      </w:r>
      <w:r w:rsidRPr="00F0576A">
        <w:rPr>
          <w:rFonts w:ascii="Times New Roman" w:eastAsia="Times New Roman" w:hAnsi="Times New Roman" w:cs="Times New Roman"/>
          <w:sz w:val="24"/>
          <w:szCs w:val="24"/>
          <w:lang w:eastAsia="en-IN" w:bidi="gu-IN"/>
        </w:rPr>
        <w:lastRenderedPageBreak/>
        <w:t>review of the literature and directions for future research. Educational Psychology Review, 15(4), 327-358.</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Taxer, J. L., &amp; Frenzel, A. C. (2015). Facets of teachers' emotional lives: A quantitative investigation of teachers' genuine, faked, and hidden emotions. Teaching and Teacher Education, 49, 78-88.</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VanLehn, K. (2011). The relative effectiveness of human tutoring, intelligent tutoring systems, and other tutoring systems. Educational Psychologist, 46(4), 197-221.</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Walkington, C., &amp; Bernacki, M. L. (2020). Appraising research on personalized learning: Definitions, theoretical alignment, advancements, and future directions. Journal of Research on Technology in Education, 52(3), 235-252.</w:t>
      </w:r>
    </w:p>
    <w:p w:rsidR="00955D59" w:rsidRPr="00F0576A" w:rsidRDefault="00955D59" w:rsidP="006A4D6C">
      <w:pPr>
        <w:spacing w:after="0" w:line="360" w:lineRule="auto"/>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Warschauer, M., &amp;Matuchniak, T. (2010). New technology and digital worlds: Analyzing evidence of equity in access, use, and outcomes. Review of Research in Education, 34(1), 179-225.</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 xml:space="preserve">Woolf, B. P. (2009). Building intelligent interactive tutors: Student-centered </w:t>
      </w:r>
      <w:r w:rsidRPr="00F0576A">
        <w:rPr>
          <w:rFonts w:ascii="Times New Roman" w:eastAsia="Times New Roman" w:hAnsi="Times New Roman" w:cs="Times New Roman"/>
          <w:sz w:val="24"/>
          <w:szCs w:val="24"/>
          <w:lang w:eastAsia="en-IN" w:bidi="gu-IN"/>
        </w:rPr>
        <w:lastRenderedPageBreak/>
        <w:t>strategies for revolutionizing e-learning. Morgan Kaufmann.</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Zawacki-Richter, O., Marín, V. I., Bond, M., &amp; Gouverneur, F. (2019). Systematic review of research on artificial intelligence applications in higher education–where are the educators? International Journal of Educational Technology in Higher Education, 16(1), 1-27.</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Zhao, Y. (2023). Technology and educational change: How much of the difference is a difference? Journal of Educational Change, 24(1), 143-164.</w:t>
      </w:r>
    </w:p>
    <w:p w:rsidR="00955D59" w:rsidRPr="00F0576A" w:rsidRDefault="00955D59" w:rsidP="006A4D6C">
      <w:pPr>
        <w:spacing w:after="0" w:line="360" w:lineRule="auto"/>
        <w:ind w:hanging="540"/>
        <w:jc w:val="both"/>
        <w:rPr>
          <w:rFonts w:ascii="Times New Roman" w:eastAsia="Times New Roman" w:hAnsi="Times New Roman" w:cs="Times New Roman"/>
          <w:sz w:val="24"/>
          <w:szCs w:val="24"/>
          <w:lang w:eastAsia="en-IN" w:bidi="gu-IN"/>
        </w:rPr>
      </w:pPr>
    </w:p>
    <w:p w:rsidR="00955D59" w:rsidRPr="00F0576A" w:rsidRDefault="00955D59" w:rsidP="006A4D6C">
      <w:pPr>
        <w:pStyle w:val="ListParagraph"/>
        <w:numPr>
          <w:ilvl w:val="0"/>
          <w:numId w:val="1"/>
        </w:numPr>
        <w:spacing w:after="0" w:line="360" w:lineRule="auto"/>
        <w:jc w:val="both"/>
        <w:rPr>
          <w:rFonts w:ascii="Times New Roman" w:eastAsia="Times New Roman" w:hAnsi="Times New Roman" w:cs="Times New Roman"/>
          <w:sz w:val="24"/>
          <w:szCs w:val="24"/>
          <w:lang w:eastAsia="en-IN" w:bidi="gu-IN"/>
        </w:rPr>
      </w:pPr>
      <w:r w:rsidRPr="00F0576A">
        <w:rPr>
          <w:rFonts w:ascii="Times New Roman" w:eastAsia="Times New Roman" w:hAnsi="Times New Roman" w:cs="Times New Roman"/>
          <w:sz w:val="24"/>
          <w:szCs w:val="24"/>
          <w:lang w:eastAsia="en-IN" w:bidi="gu-IN"/>
        </w:rPr>
        <w:t>Zhao, Y., &amp; Frank, K. A. (2003). Factors affecting technology uses in schools: An ecological perspective. American Educational Research Journal, 40(4), 807-840.</w:t>
      </w:r>
    </w:p>
    <w:p w:rsidR="001D377B" w:rsidRPr="00F0576A" w:rsidRDefault="001D377B" w:rsidP="006A4D6C">
      <w:pPr>
        <w:spacing w:line="360" w:lineRule="auto"/>
        <w:ind w:hanging="540"/>
        <w:jc w:val="both"/>
        <w:rPr>
          <w:rFonts w:ascii="Times New Roman" w:hAnsi="Times New Roman" w:cs="Times New Roman"/>
          <w:sz w:val="24"/>
          <w:szCs w:val="24"/>
        </w:rPr>
      </w:pPr>
    </w:p>
    <w:sectPr w:rsidR="001D377B" w:rsidRPr="00F0576A" w:rsidSect="006A4D6C">
      <w:type w:val="continuous"/>
      <w:pgSz w:w="11907" w:h="16839" w:code="9"/>
      <w:pgMar w:top="1584" w:right="1440" w:bottom="1440" w:left="1440" w:header="0" w:footer="0" w:gutter="0"/>
      <w:cols w:num="2"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4BDA" w:rsidRDefault="00FA4BDA" w:rsidP="00846EB9">
      <w:pPr>
        <w:spacing w:after="0" w:line="240" w:lineRule="auto"/>
      </w:pPr>
      <w:r>
        <w:separator/>
      </w:r>
    </w:p>
  </w:endnote>
  <w:endnote w:type="continuationSeparator" w:id="1">
    <w:p w:rsidR="00FA4BDA" w:rsidRDefault="00FA4BDA" w:rsidP="00846E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D9F" w:rsidRDefault="00A37D9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973007"/>
      <w:docPartObj>
        <w:docPartGallery w:val="Page Numbers (Bottom of Page)"/>
        <w:docPartUnique/>
      </w:docPartObj>
    </w:sdtPr>
    <w:sdtContent>
      <w:p w:rsidR="00890B33" w:rsidRDefault="001C5B2A">
        <w:pPr>
          <w:pStyle w:val="Footer"/>
        </w:pPr>
        <w:fldSimple w:instr=" PAGE   \* MERGEFORMAT ">
          <w:r w:rsidR="006A4D6C">
            <w:rPr>
              <w:noProof/>
            </w:rPr>
            <w:t>1</w:t>
          </w:r>
        </w:fldSimple>
      </w:p>
    </w:sdtContent>
  </w:sdt>
  <w:p w:rsidR="00890B33" w:rsidRDefault="00890B3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D9F" w:rsidRDefault="00A37D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4BDA" w:rsidRDefault="00FA4BDA" w:rsidP="00846EB9">
      <w:pPr>
        <w:spacing w:after="0" w:line="240" w:lineRule="auto"/>
      </w:pPr>
      <w:r>
        <w:separator/>
      </w:r>
    </w:p>
  </w:footnote>
  <w:footnote w:type="continuationSeparator" w:id="1">
    <w:p w:rsidR="00FA4BDA" w:rsidRDefault="00FA4BDA" w:rsidP="00846E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B33" w:rsidRDefault="001C5B2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68501" o:spid="_x0000_s2053" type="#_x0000_t75" style="position:absolute;margin-left:0;margin-top:0;width:451.25pt;height:502.15pt;z-index:-251657216;mso-position-horizontal:center;mso-position-horizontal-relative:margin;mso-position-vertical:center;mso-position-vertical-relative:margin" o:allowincell="f">
          <v:imagedata r:id="rId1" o:title="photo"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D9F" w:rsidRDefault="00A37D9F" w:rsidP="00A37D9F">
    <w:pPr>
      <w:pStyle w:val="Header"/>
      <w:rPr>
        <w:rFonts w:ascii="Times New Roman" w:hAnsi="Times New Roman" w:cs="Times New Roman"/>
        <w:b/>
      </w:rPr>
    </w:pPr>
  </w:p>
  <w:p w:rsidR="00A37D9F" w:rsidRPr="00DF46A7" w:rsidRDefault="00A37D9F" w:rsidP="00A37D9F">
    <w:pPr>
      <w:pStyle w:val="Header"/>
      <w:rPr>
        <w:rFonts w:ascii="Times New Roman" w:hAnsi="Times New Roman" w:cs="Times New Roman"/>
      </w:rPr>
    </w:pPr>
    <w:r w:rsidRPr="00DF46A7">
      <w:rPr>
        <w:rFonts w:ascii="Times New Roman" w:hAnsi="Times New Roman" w:cs="Times New Roman"/>
        <w:b/>
      </w:rPr>
      <w:t>Educational Resurgence Journa</w:t>
    </w:r>
    <w:r w:rsidRPr="00DF46A7">
      <w:rPr>
        <w:rFonts w:ascii="Times New Roman" w:hAnsi="Times New Roman" w:cs="Times New Roman"/>
      </w:rPr>
      <w:t>l</w:t>
    </w:r>
    <w:r w:rsidRPr="00DF46A7">
      <w:rPr>
        <w:rFonts w:ascii="Times New Roman" w:hAnsi="Times New Roman" w:cs="Times New Roman"/>
      </w:rPr>
      <w:ptab w:relativeTo="margin" w:alignment="center" w:leader="none"/>
    </w:r>
    <w:r w:rsidRPr="00DF46A7">
      <w:rPr>
        <w:rFonts w:ascii="Times New Roman" w:hAnsi="Times New Roman" w:cs="Times New Roman"/>
      </w:rPr>
      <w:t>Vol.8, Issue 2, July, 2025</w:t>
    </w:r>
    <w:r w:rsidRPr="00DF46A7">
      <w:rPr>
        <w:rFonts w:ascii="Times New Roman" w:hAnsi="Times New Roman" w:cs="Times New Roman"/>
      </w:rPr>
      <w:ptab w:relativeTo="margin" w:alignment="right" w:leader="none"/>
    </w:r>
    <w:r w:rsidRPr="00DF46A7">
      <w:rPr>
        <w:rFonts w:ascii="Times New Roman" w:hAnsi="Times New Roman" w:cs="Times New Roman"/>
        <w:b/>
      </w:rPr>
      <w:t>e-ISSN2581-9100</w:t>
    </w:r>
  </w:p>
  <w:p w:rsidR="00F65598" w:rsidRPr="00A37D9F" w:rsidRDefault="00A37D9F" w:rsidP="00A37D9F">
    <w:r w:rsidRPr="00DF46A7">
      <w:rPr>
        <w:rFonts w:ascii="Times New Roman" w:hAnsi="Times New Roman" w:cs="Times New Roman"/>
        <w:b/>
      </w:rPr>
      <w:t>ISI Indexed(0.659)SJIF-6.62</w:t>
    </w:r>
    <w:r w:rsidRPr="00DF46A7">
      <w:t>:</w:t>
    </w:r>
    <w:r w:rsidRPr="00DF46A7">
      <w:rPr>
        <w:b/>
      </w:rPr>
      <w:t xml:space="preserve"> ,</w:t>
    </w:r>
    <w:r>
      <w:t xml:space="preserve"> </w:t>
    </w:r>
    <w:hyperlink r:id="rId1" w:history="1">
      <w:r w:rsidRPr="001118A4">
        <w:rPr>
          <w:rStyle w:val="Hyperlink"/>
        </w:rPr>
        <w:t>https://coed.dypvp.edu.in/educational-resurgence-journal/</w:t>
      </w:r>
    </w:hyperlink>
    <w:r w:rsidR="001C5B2A">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68502" o:spid="_x0000_s2054" type="#_x0000_t75" style="position:absolute;margin-left:0;margin-top:0;width:451.25pt;height:502.15pt;z-index:-251656192;mso-position-horizontal:center;mso-position-horizontal-relative:margin;mso-position-vertical:center;mso-position-vertical-relative:margin" o:allowincell="f">
          <v:imagedata r:id="rId2" o:title="photo"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B33" w:rsidRDefault="001C5B2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68500" o:spid="_x0000_s2052" type="#_x0000_t75" style="position:absolute;margin-left:0;margin-top:0;width:451.25pt;height:502.15pt;z-index:-251658240;mso-position-horizontal:center;mso-position-horizontal-relative:margin;mso-position-vertical:center;mso-position-vertical-relative:margin" o:allowincell="f">
          <v:imagedata r:id="rId1" o:title="photo"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91E3E"/>
    <w:multiLevelType w:val="hybridMultilevel"/>
    <w:tmpl w:val="CC963242"/>
    <w:lvl w:ilvl="0" w:tplc="40090001">
      <w:start w:val="1"/>
      <w:numFmt w:val="bullet"/>
      <w:lvlText w:val=""/>
      <w:lvlJc w:val="left"/>
      <w:pPr>
        <w:ind w:left="180" w:hanging="360"/>
      </w:pPr>
      <w:rPr>
        <w:rFonts w:ascii="Symbol" w:hAnsi="Symbol" w:hint="default"/>
      </w:rPr>
    </w:lvl>
    <w:lvl w:ilvl="1" w:tplc="40090003" w:tentative="1">
      <w:start w:val="1"/>
      <w:numFmt w:val="bullet"/>
      <w:lvlText w:val="o"/>
      <w:lvlJc w:val="left"/>
      <w:pPr>
        <w:ind w:left="900" w:hanging="360"/>
      </w:pPr>
      <w:rPr>
        <w:rFonts w:ascii="Courier New" w:hAnsi="Courier New" w:cs="Courier New" w:hint="default"/>
      </w:rPr>
    </w:lvl>
    <w:lvl w:ilvl="2" w:tplc="40090005" w:tentative="1">
      <w:start w:val="1"/>
      <w:numFmt w:val="bullet"/>
      <w:lvlText w:val=""/>
      <w:lvlJc w:val="left"/>
      <w:pPr>
        <w:ind w:left="1620" w:hanging="360"/>
      </w:pPr>
      <w:rPr>
        <w:rFonts w:ascii="Wingdings" w:hAnsi="Wingdings" w:hint="default"/>
      </w:rPr>
    </w:lvl>
    <w:lvl w:ilvl="3" w:tplc="40090001" w:tentative="1">
      <w:start w:val="1"/>
      <w:numFmt w:val="bullet"/>
      <w:lvlText w:val=""/>
      <w:lvlJc w:val="left"/>
      <w:pPr>
        <w:ind w:left="2340" w:hanging="360"/>
      </w:pPr>
      <w:rPr>
        <w:rFonts w:ascii="Symbol" w:hAnsi="Symbol" w:hint="default"/>
      </w:rPr>
    </w:lvl>
    <w:lvl w:ilvl="4" w:tplc="40090003" w:tentative="1">
      <w:start w:val="1"/>
      <w:numFmt w:val="bullet"/>
      <w:lvlText w:val="o"/>
      <w:lvlJc w:val="left"/>
      <w:pPr>
        <w:ind w:left="3060" w:hanging="360"/>
      </w:pPr>
      <w:rPr>
        <w:rFonts w:ascii="Courier New" w:hAnsi="Courier New" w:cs="Courier New" w:hint="default"/>
      </w:rPr>
    </w:lvl>
    <w:lvl w:ilvl="5" w:tplc="40090005" w:tentative="1">
      <w:start w:val="1"/>
      <w:numFmt w:val="bullet"/>
      <w:lvlText w:val=""/>
      <w:lvlJc w:val="left"/>
      <w:pPr>
        <w:ind w:left="3780" w:hanging="360"/>
      </w:pPr>
      <w:rPr>
        <w:rFonts w:ascii="Wingdings" w:hAnsi="Wingdings" w:hint="default"/>
      </w:rPr>
    </w:lvl>
    <w:lvl w:ilvl="6" w:tplc="40090001" w:tentative="1">
      <w:start w:val="1"/>
      <w:numFmt w:val="bullet"/>
      <w:lvlText w:val=""/>
      <w:lvlJc w:val="left"/>
      <w:pPr>
        <w:ind w:left="4500" w:hanging="360"/>
      </w:pPr>
      <w:rPr>
        <w:rFonts w:ascii="Symbol" w:hAnsi="Symbol" w:hint="default"/>
      </w:rPr>
    </w:lvl>
    <w:lvl w:ilvl="7" w:tplc="40090003" w:tentative="1">
      <w:start w:val="1"/>
      <w:numFmt w:val="bullet"/>
      <w:lvlText w:val="o"/>
      <w:lvlJc w:val="left"/>
      <w:pPr>
        <w:ind w:left="5220" w:hanging="360"/>
      </w:pPr>
      <w:rPr>
        <w:rFonts w:ascii="Courier New" w:hAnsi="Courier New" w:cs="Courier New" w:hint="default"/>
      </w:rPr>
    </w:lvl>
    <w:lvl w:ilvl="8" w:tplc="40090005" w:tentative="1">
      <w:start w:val="1"/>
      <w:numFmt w:val="bullet"/>
      <w:lvlText w:val=""/>
      <w:lvlJc w:val="left"/>
      <w:pPr>
        <w:ind w:left="59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rawingGridVerticalSpacing w:val="299"/>
  <w:displayHorizontalDrawingGridEvery w:val="2"/>
  <w:characterSpacingControl w:val="doNotCompress"/>
  <w:hdrShapeDefaults>
    <o:shapedefaults v:ext="edit" spidmax="19458"/>
    <o:shapelayout v:ext="edit">
      <o:idmap v:ext="edit" data="2"/>
    </o:shapelayout>
  </w:hdrShapeDefaults>
  <w:footnotePr>
    <w:footnote w:id="0"/>
    <w:footnote w:id="1"/>
  </w:footnotePr>
  <w:endnotePr>
    <w:endnote w:id="0"/>
    <w:endnote w:id="1"/>
  </w:endnotePr>
  <w:compat/>
  <w:rsids>
    <w:rsidRoot w:val="00955D59"/>
    <w:rsid w:val="000017AF"/>
    <w:rsid w:val="00033FBC"/>
    <w:rsid w:val="000C65DE"/>
    <w:rsid w:val="000D2738"/>
    <w:rsid w:val="00167876"/>
    <w:rsid w:val="0019455E"/>
    <w:rsid w:val="001C5B2A"/>
    <w:rsid w:val="001D377B"/>
    <w:rsid w:val="00260531"/>
    <w:rsid w:val="002B6621"/>
    <w:rsid w:val="002F134E"/>
    <w:rsid w:val="003D7556"/>
    <w:rsid w:val="00521AF5"/>
    <w:rsid w:val="006914F0"/>
    <w:rsid w:val="006A4D6C"/>
    <w:rsid w:val="00706750"/>
    <w:rsid w:val="00725613"/>
    <w:rsid w:val="00742F12"/>
    <w:rsid w:val="007B297D"/>
    <w:rsid w:val="007E4BC9"/>
    <w:rsid w:val="00846EB9"/>
    <w:rsid w:val="00890B33"/>
    <w:rsid w:val="008E26EB"/>
    <w:rsid w:val="00903AD5"/>
    <w:rsid w:val="00955D1D"/>
    <w:rsid w:val="00955D59"/>
    <w:rsid w:val="00A37D9F"/>
    <w:rsid w:val="00A62294"/>
    <w:rsid w:val="00AE68B7"/>
    <w:rsid w:val="00B621CA"/>
    <w:rsid w:val="00B83FBD"/>
    <w:rsid w:val="00BB1E66"/>
    <w:rsid w:val="00BD12AA"/>
    <w:rsid w:val="00BF34F2"/>
    <w:rsid w:val="00C27341"/>
    <w:rsid w:val="00C350F9"/>
    <w:rsid w:val="00C365F6"/>
    <w:rsid w:val="00C810BB"/>
    <w:rsid w:val="00D7659A"/>
    <w:rsid w:val="00DA00EA"/>
    <w:rsid w:val="00E30615"/>
    <w:rsid w:val="00F0576A"/>
    <w:rsid w:val="00F65598"/>
    <w:rsid w:val="00FA4BDA"/>
    <w:rsid w:val="00FD78E8"/>
    <w:rsid w:val="00FF6F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8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2294"/>
    <w:pPr>
      <w:ind w:left="720"/>
      <w:contextualSpacing/>
    </w:pPr>
  </w:style>
  <w:style w:type="character" w:styleId="Hyperlink">
    <w:name w:val="Hyperlink"/>
    <w:basedOn w:val="DefaultParagraphFont"/>
    <w:uiPriority w:val="99"/>
    <w:unhideWhenUsed/>
    <w:rsid w:val="00167876"/>
    <w:rPr>
      <w:color w:val="0563C1" w:themeColor="hyperlink"/>
      <w:u w:val="single"/>
    </w:rPr>
  </w:style>
  <w:style w:type="paragraph" w:styleId="BalloonText">
    <w:name w:val="Balloon Text"/>
    <w:basedOn w:val="Normal"/>
    <w:link w:val="BalloonTextChar"/>
    <w:uiPriority w:val="99"/>
    <w:semiHidden/>
    <w:unhideWhenUsed/>
    <w:rsid w:val="00846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6EB9"/>
    <w:rPr>
      <w:rFonts w:ascii="Tahoma" w:hAnsi="Tahoma" w:cs="Tahoma"/>
      <w:sz w:val="16"/>
      <w:szCs w:val="16"/>
    </w:rPr>
  </w:style>
  <w:style w:type="paragraph" w:styleId="Header">
    <w:name w:val="header"/>
    <w:basedOn w:val="Normal"/>
    <w:link w:val="HeaderChar"/>
    <w:uiPriority w:val="99"/>
    <w:unhideWhenUsed/>
    <w:rsid w:val="00846E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6EB9"/>
  </w:style>
  <w:style w:type="paragraph" w:styleId="Footer">
    <w:name w:val="footer"/>
    <w:basedOn w:val="Normal"/>
    <w:link w:val="FooterChar"/>
    <w:uiPriority w:val="99"/>
    <w:unhideWhenUsed/>
    <w:rsid w:val="00846E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6EB9"/>
  </w:style>
</w:styles>
</file>

<file path=word/webSettings.xml><?xml version="1.0" encoding="utf-8"?>
<w:webSettings xmlns:r="http://schemas.openxmlformats.org/officeDocument/2006/relationships" xmlns:w="http://schemas.openxmlformats.org/wordprocessingml/2006/main">
  <w:divs>
    <w:div w:id="143476581">
      <w:bodyDiv w:val="1"/>
      <w:marLeft w:val="0"/>
      <w:marRight w:val="0"/>
      <w:marTop w:val="0"/>
      <w:marBottom w:val="0"/>
      <w:divBdr>
        <w:top w:val="none" w:sz="0" w:space="0" w:color="auto"/>
        <w:left w:val="none" w:sz="0" w:space="0" w:color="auto"/>
        <w:bottom w:val="none" w:sz="0" w:space="0" w:color="auto"/>
        <w:right w:val="none" w:sz="0" w:space="0" w:color="auto"/>
      </w:divBdr>
      <w:divsChild>
        <w:div w:id="364061458">
          <w:marLeft w:val="0"/>
          <w:marRight w:val="0"/>
          <w:marTop w:val="0"/>
          <w:marBottom w:val="0"/>
          <w:divBdr>
            <w:top w:val="none" w:sz="0" w:space="0" w:color="auto"/>
            <w:left w:val="none" w:sz="0" w:space="0" w:color="auto"/>
            <w:bottom w:val="none" w:sz="0" w:space="0" w:color="auto"/>
            <w:right w:val="none" w:sz="0" w:space="0" w:color="auto"/>
          </w:divBdr>
        </w:div>
      </w:divsChild>
    </w:div>
    <w:div w:id="290484054">
      <w:bodyDiv w:val="1"/>
      <w:marLeft w:val="0"/>
      <w:marRight w:val="0"/>
      <w:marTop w:val="0"/>
      <w:marBottom w:val="0"/>
      <w:divBdr>
        <w:top w:val="none" w:sz="0" w:space="0" w:color="auto"/>
        <w:left w:val="none" w:sz="0" w:space="0" w:color="auto"/>
        <w:bottom w:val="none" w:sz="0" w:space="0" w:color="auto"/>
        <w:right w:val="none" w:sz="0" w:space="0" w:color="auto"/>
      </w:divBdr>
      <w:divsChild>
        <w:div w:id="1103258817">
          <w:marLeft w:val="0"/>
          <w:marRight w:val="0"/>
          <w:marTop w:val="0"/>
          <w:marBottom w:val="0"/>
          <w:divBdr>
            <w:top w:val="none" w:sz="0" w:space="0" w:color="auto"/>
            <w:left w:val="none" w:sz="0" w:space="0" w:color="auto"/>
            <w:bottom w:val="none" w:sz="0" w:space="0" w:color="auto"/>
            <w:right w:val="none" w:sz="0" w:space="0" w:color="auto"/>
          </w:divBdr>
          <w:divsChild>
            <w:div w:id="979501169">
              <w:marLeft w:val="0"/>
              <w:marRight w:val="0"/>
              <w:marTop w:val="0"/>
              <w:marBottom w:val="0"/>
              <w:divBdr>
                <w:top w:val="none" w:sz="0" w:space="0" w:color="auto"/>
                <w:left w:val="none" w:sz="0" w:space="0" w:color="auto"/>
                <w:bottom w:val="none" w:sz="0" w:space="0" w:color="auto"/>
                <w:right w:val="none" w:sz="0" w:space="0" w:color="auto"/>
              </w:divBdr>
            </w:div>
            <w:div w:id="1985771878">
              <w:marLeft w:val="0"/>
              <w:marRight w:val="0"/>
              <w:marTop w:val="0"/>
              <w:marBottom w:val="0"/>
              <w:divBdr>
                <w:top w:val="none" w:sz="0" w:space="0" w:color="auto"/>
                <w:left w:val="none" w:sz="0" w:space="0" w:color="auto"/>
                <w:bottom w:val="none" w:sz="0" w:space="0" w:color="auto"/>
                <w:right w:val="none" w:sz="0" w:space="0" w:color="auto"/>
              </w:divBdr>
            </w:div>
            <w:div w:id="1782601591">
              <w:marLeft w:val="0"/>
              <w:marRight w:val="0"/>
              <w:marTop w:val="0"/>
              <w:marBottom w:val="0"/>
              <w:divBdr>
                <w:top w:val="none" w:sz="0" w:space="0" w:color="auto"/>
                <w:left w:val="none" w:sz="0" w:space="0" w:color="auto"/>
                <w:bottom w:val="none" w:sz="0" w:space="0" w:color="auto"/>
                <w:right w:val="none" w:sz="0" w:space="0" w:color="auto"/>
              </w:divBdr>
            </w:div>
            <w:div w:id="277839369">
              <w:marLeft w:val="0"/>
              <w:marRight w:val="0"/>
              <w:marTop w:val="0"/>
              <w:marBottom w:val="0"/>
              <w:divBdr>
                <w:top w:val="none" w:sz="0" w:space="0" w:color="auto"/>
                <w:left w:val="none" w:sz="0" w:space="0" w:color="auto"/>
                <w:bottom w:val="none" w:sz="0" w:space="0" w:color="auto"/>
                <w:right w:val="none" w:sz="0" w:space="0" w:color="auto"/>
              </w:divBdr>
            </w:div>
            <w:div w:id="1462336924">
              <w:marLeft w:val="0"/>
              <w:marRight w:val="0"/>
              <w:marTop w:val="0"/>
              <w:marBottom w:val="0"/>
              <w:divBdr>
                <w:top w:val="none" w:sz="0" w:space="0" w:color="auto"/>
                <w:left w:val="none" w:sz="0" w:space="0" w:color="auto"/>
                <w:bottom w:val="none" w:sz="0" w:space="0" w:color="auto"/>
                <w:right w:val="none" w:sz="0" w:space="0" w:color="auto"/>
              </w:divBdr>
            </w:div>
            <w:div w:id="1950382603">
              <w:marLeft w:val="0"/>
              <w:marRight w:val="0"/>
              <w:marTop w:val="0"/>
              <w:marBottom w:val="0"/>
              <w:divBdr>
                <w:top w:val="none" w:sz="0" w:space="0" w:color="auto"/>
                <w:left w:val="none" w:sz="0" w:space="0" w:color="auto"/>
                <w:bottom w:val="none" w:sz="0" w:space="0" w:color="auto"/>
                <w:right w:val="none" w:sz="0" w:space="0" w:color="auto"/>
              </w:divBdr>
            </w:div>
            <w:div w:id="511988278">
              <w:marLeft w:val="0"/>
              <w:marRight w:val="0"/>
              <w:marTop w:val="0"/>
              <w:marBottom w:val="0"/>
              <w:divBdr>
                <w:top w:val="none" w:sz="0" w:space="0" w:color="auto"/>
                <w:left w:val="none" w:sz="0" w:space="0" w:color="auto"/>
                <w:bottom w:val="none" w:sz="0" w:space="0" w:color="auto"/>
                <w:right w:val="none" w:sz="0" w:space="0" w:color="auto"/>
              </w:divBdr>
            </w:div>
            <w:div w:id="57822392">
              <w:marLeft w:val="0"/>
              <w:marRight w:val="0"/>
              <w:marTop w:val="0"/>
              <w:marBottom w:val="0"/>
              <w:divBdr>
                <w:top w:val="none" w:sz="0" w:space="0" w:color="auto"/>
                <w:left w:val="none" w:sz="0" w:space="0" w:color="auto"/>
                <w:bottom w:val="none" w:sz="0" w:space="0" w:color="auto"/>
                <w:right w:val="none" w:sz="0" w:space="0" w:color="auto"/>
              </w:divBdr>
            </w:div>
            <w:div w:id="1496842956">
              <w:marLeft w:val="0"/>
              <w:marRight w:val="0"/>
              <w:marTop w:val="0"/>
              <w:marBottom w:val="0"/>
              <w:divBdr>
                <w:top w:val="none" w:sz="0" w:space="0" w:color="auto"/>
                <w:left w:val="none" w:sz="0" w:space="0" w:color="auto"/>
                <w:bottom w:val="none" w:sz="0" w:space="0" w:color="auto"/>
                <w:right w:val="none" w:sz="0" w:space="0" w:color="auto"/>
              </w:divBdr>
            </w:div>
            <w:div w:id="1615211336">
              <w:marLeft w:val="0"/>
              <w:marRight w:val="0"/>
              <w:marTop w:val="0"/>
              <w:marBottom w:val="0"/>
              <w:divBdr>
                <w:top w:val="none" w:sz="0" w:space="0" w:color="auto"/>
                <w:left w:val="none" w:sz="0" w:space="0" w:color="auto"/>
                <w:bottom w:val="none" w:sz="0" w:space="0" w:color="auto"/>
                <w:right w:val="none" w:sz="0" w:space="0" w:color="auto"/>
              </w:divBdr>
            </w:div>
            <w:div w:id="1820343598">
              <w:marLeft w:val="0"/>
              <w:marRight w:val="0"/>
              <w:marTop w:val="0"/>
              <w:marBottom w:val="0"/>
              <w:divBdr>
                <w:top w:val="none" w:sz="0" w:space="0" w:color="auto"/>
                <w:left w:val="none" w:sz="0" w:space="0" w:color="auto"/>
                <w:bottom w:val="none" w:sz="0" w:space="0" w:color="auto"/>
                <w:right w:val="none" w:sz="0" w:space="0" w:color="auto"/>
              </w:divBdr>
            </w:div>
            <w:div w:id="475144228">
              <w:marLeft w:val="0"/>
              <w:marRight w:val="0"/>
              <w:marTop w:val="0"/>
              <w:marBottom w:val="0"/>
              <w:divBdr>
                <w:top w:val="none" w:sz="0" w:space="0" w:color="auto"/>
                <w:left w:val="none" w:sz="0" w:space="0" w:color="auto"/>
                <w:bottom w:val="none" w:sz="0" w:space="0" w:color="auto"/>
                <w:right w:val="none" w:sz="0" w:space="0" w:color="auto"/>
              </w:divBdr>
            </w:div>
            <w:div w:id="680282487">
              <w:marLeft w:val="0"/>
              <w:marRight w:val="0"/>
              <w:marTop w:val="0"/>
              <w:marBottom w:val="0"/>
              <w:divBdr>
                <w:top w:val="none" w:sz="0" w:space="0" w:color="auto"/>
                <w:left w:val="none" w:sz="0" w:space="0" w:color="auto"/>
                <w:bottom w:val="none" w:sz="0" w:space="0" w:color="auto"/>
                <w:right w:val="none" w:sz="0" w:space="0" w:color="auto"/>
              </w:divBdr>
            </w:div>
            <w:div w:id="1892572504">
              <w:marLeft w:val="0"/>
              <w:marRight w:val="0"/>
              <w:marTop w:val="0"/>
              <w:marBottom w:val="0"/>
              <w:divBdr>
                <w:top w:val="none" w:sz="0" w:space="0" w:color="auto"/>
                <w:left w:val="none" w:sz="0" w:space="0" w:color="auto"/>
                <w:bottom w:val="none" w:sz="0" w:space="0" w:color="auto"/>
                <w:right w:val="none" w:sz="0" w:space="0" w:color="auto"/>
              </w:divBdr>
            </w:div>
            <w:div w:id="199708091">
              <w:marLeft w:val="0"/>
              <w:marRight w:val="0"/>
              <w:marTop w:val="0"/>
              <w:marBottom w:val="0"/>
              <w:divBdr>
                <w:top w:val="none" w:sz="0" w:space="0" w:color="auto"/>
                <w:left w:val="none" w:sz="0" w:space="0" w:color="auto"/>
                <w:bottom w:val="none" w:sz="0" w:space="0" w:color="auto"/>
                <w:right w:val="none" w:sz="0" w:space="0" w:color="auto"/>
              </w:divBdr>
            </w:div>
            <w:div w:id="598172563">
              <w:marLeft w:val="0"/>
              <w:marRight w:val="0"/>
              <w:marTop w:val="0"/>
              <w:marBottom w:val="0"/>
              <w:divBdr>
                <w:top w:val="none" w:sz="0" w:space="0" w:color="auto"/>
                <w:left w:val="none" w:sz="0" w:space="0" w:color="auto"/>
                <w:bottom w:val="none" w:sz="0" w:space="0" w:color="auto"/>
                <w:right w:val="none" w:sz="0" w:space="0" w:color="auto"/>
              </w:divBdr>
            </w:div>
            <w:div w:id="450243981">
              <w:marLeft w:val="0"/>
              <w:marRight w:val="0"/>
              <w:marTop w:val="0"/>
              <w:marBottom w:val="0"/>
              <w:divBdr>
                <w:top w:val="none" w:sz="0" w:space="0" w:color="auto"/>
                <w:left w:val="none" w:sz="0" w:space="0" w:color="auto"/>
                <w:bottom w:val="none" w:sz="0" w:space="0" w:color="auto"/>
                <w:right w:val="none" w:sz="0" w:space="0" w:color="auto"/>
              </w:divBdr>
            </w:div>
            <w:div w:id="746216">
              <w:marLeft w:val="0"/>
              <w:marRight w:val="0"/>
              <w:marTop w:val="0"/>
              <w:marBottom w:val="0"/>
              <w:divBdr>
                <w:top w:val="none" w:sz="0" w:space="0" w:color="auto"/>
                <w:left w:val="none" w:sz="0" w:space="0" w:color="auto"/>
                <w:bottom w:val="none" w:sz="0" w:space="0" w:color="auto"/>
                <w:right w:val="none" w:sz="0" w:space="0" w:color="auto"/>
              </w:divBdr>
            </w:div>
            <w:div w:id="2115395762">
              <w:marLeft w:val="0"/>
              <w:marRight w:val="0"/>
              <w:marTop w:val="0"/>
              <w:marBottom w:val="0"/>
              <w:divBdr>
                <w:top w:val="none" w:sz="0" w:space="0" w:color="auto"/>
                <w:left w:val="none" w:sz="0" w:space="0" w:color="auto"/>
                <w:bottom w:val="none" w:sz="0" w:space="0" w:color="auto"/>
                <w:right w:val="none" w:sz="0" w:space="0" w:color="auto"/>
              </w:divBdr>
            </w:div>
            <w:div w:id="541407224">
              <w:marLeft w:val="0"/>
              <w:marRight w:val="0"/>
              <w:marTop w:val="0"/>
              <w:marBottom w:val="0"/>
              <w:divBdr>
                <w:top w:val="none" w:sz="0" w:space="0" w:color="auto"/>
                <w:left w:val="none" w:sz="0" w:space="0" w:color="auto"/>
                <w:bottom w:val="none" w:sz="0" w:space="0" w:color="auto"/>
                <w:right w:val="none" w:sz="0" w:space="0" w:color="auto"/>
              </w:divBdr>
            </w:div>
            <w:div w:id="855387258">
              <w:marLeft w:val="0"/>
              <w:marRight w:val="0"/>
              <w:marTop w:val="0"/>
              <w:marBottom w:val="0"/>
              <w:divBdr>
                <w:top w:val="none" w:sz="0" w:space="0" w:color="auto"/>
                <w:left w:val="none" w:sz="0" w:space="0" w:color="auto"/>
                <w:bottom w:val="none" w:sz="0" w:space="0" w:color="auto"/>
                <w:right w:val="none" w:sz="0" w:space="0" w:color="auto"/>
              </w:divBdr>
            </w:div>
            <w:div w:id="1359893886">
              <w:marLeft w:val="0"/>
              <w:marRight w:val="0"/>
              <w:marTop w:val="0"/>
              <w:marBottom w:val="0"/>
              <w:divBdr>
                <w:top w:val="none" w:sz="0" w:space="0" w:color="auto"/>
                <w:left w:val="none" w:sz="0" w:space="0" w:color="auto"/>
                <w:bottom w:val="none" w:sz="0" w:space="0" w:color="auto"/>
                <w:right w:val="none" w:sz="0" w:space="0" w:color="auto"/>
              </w:divBdr>
            </w:div>
            <w:div w:id="1915237824">
              <w:marLeft w:val="0"/>
              <w:marRight w:val="0"/>
              <w:marTop w:val="0"/>
              <w:marBottom w:val="0"/>
              <w:divBdr>
                <w:top w:val="none" w:sz="0" w:space="0" w:color="auto"/>
                <w:left w:val="none" w:sz="0" w:space="0" w:color="auto"/>
                <w:bottom w:val="none" w:sz="0" w:space="0" w:color="auto"/>
                <w:right w:val="none" w:sz="0" w:space="0" w:color="auto"/>
              </w:divBdr>
            </w:div>
            <w:div w:id="438454007">
              <w:marLeft w:val="0"/>
              <w:marRight w:val="0"/>
              <w:marTop w:val="0"/>
              <w:marBottom w:val="0"/>
              <w:divBdr>
                <w:top w:val="none" w:sz="0" w:space="0" w:color="auto"/>
                <w:left w:val="none" w:sz="0" w:space="0" w:color="auto"/>
                <w:bottom w:val="none" w:sz="0" w:space="0" w:color="auto"/>
                <w:right w:val="none" w:sz="0" w:space="0" w:color="auto"/>
              </w:divBdr>
            </w:div>
            <w:div w:id="363487099">
              <w:marLeft w:val="0"/>
              <w:marRight w:val="0"/>
              <w:marTop w:val="0"/>
              <w:marBottom w:val="0"/>
              <w:divBdr>
                <w:top w:val="none" w:sz="0" w:space="0" w:color="auto"/>
                <w:left w:val="none" w:sz="0" w:space="0" w:color="auto"/>
                <w:bottom w:val="none" w:sz="0" w:space="0" w:color="auto"/>
                <w:right w:val="none" w:sz="0" w:space="0" w:color="auto"/>
              </w:divBdr>
            </w:div>
            <w:div w:id="583420503">
              <w:marLeft w:val="0"/>
              <w:marRight w:val="0"/>
              <w:marTop w:val="0"/>
              <w:marBottom w:val="0"/>
              <w:divBdr>
                <w:top w:val="none" w:sz="0" w:space="0" w:color="auto"/>
                <w:left w:val="none" w:sz="0" w:space="0" w:color="auto"/>
                <w:bottom w:val="none" w:sz="0" w:space="0" w:color="auto"/>
                <w:right w:val="none" w:sz="0" w:space="0" w:color="auto"/>
              </w:divBdr>
            </w:div>
            <w:div w:id="231698280">
              <w:marLeft w:val="0"/>
              <w:marRight w:val="0"/>
              <w:marTop w:val="0"/>
              <w:marBottom w:val="0"/>
              <w:divBdr>
                <w:top w:val="none" w:sz="0" w:space="0" w:color="auto"/>
                <w:left w:val="none" w:sz="0" w:space="0" w:color="auto"/>
                <w:bottom w:val="none" w:sz="0" w:space="0" w:color="auto"/>
                <w:right w:val="none" w:sz="0" w:space="0" w:color="auto"/>
              </w:divBdr>
            </w:div>
            <w:div w:id="430202110">
              <w:marLeft w:val="0"/>
              <w:marRight w:val="0"/>
              <w:marTop w:val="0"/>
              <w:marBottom w:val="0"/>
              <w:divBdr>
                <w:top w:val="none" w:sz="0" w:space="0" w:color="auto"/>
                <w:left w:val="none" w:sz="0" w:space="0" w:color="auto"/>
                <w:bottom w:val="none" w:sz="0" w:space="0" w:color="auto"/>
                <w:right w:val="none" w:sz="0" w:space="0" w:color="auto"/>
              </w:divBdr>
            </w:div>
            <w:div w:id="545874412">
              <w:marLeft w:val="0"/>
              <w:marRight w:val="0"/>
              <w:marTop w:val="0"/>
              <w:marBottom w:val="0"/>
              <w:divBdr>
                <w:top w:val="none" w:sz="0" w:space="0" w:color="auto"/>
                <w:left w:val="none" w:sz="0" w:space="0" w:color="auto"/>
                <w:bottom w:val="none" w:sz="0" w:space="0" w:color="auto"/>
                <w:right w:val="none" w:sz="0" w:space="0" w:color="auto"/>
              </w:divBdr>
            </w:div>
            <w:div w:id="1186553372">
              <w:marLeft w:val="0"/>
              <w:marRight w:val="0"/>
              <w:marTop w:val="0"/>
              <w:marBottom w:val="0"/>
              <w:divBdr>
                <w:top w:val="none" w:sz="0" w:space="0" w:color="auto"/>
                <w:left w:val="none" w:sz="0" w:space="0" w:color="auto"/>
                <w:bottom w:val="none" w:sz="0" w:space="0" w:color="auto"/>
                <w:right w:val="none" w:sz="0" w:space="0" w:color="auto"/>
              </w:divBdr>
            </w:div>
            <w:div w:id="2138376287">
              <w:marLeft w:val="0"/>
              <w:marRight w:val="0"/>
              <w:marTop w:val="0"/>
              <w:marBottom w:val="0"/>
              <w:divBdr>
                <w:top w:val="none" w:sz="0" w:space="0" w:color="auto"/>
                <w:left w:val="none" w:sz="0" w:space="0" w:color="auto"/>
                <w:bottom w:val="none" w:sz="0" w:space="0" w:color="auto"/>
                <w:right w:val="none" w:sz="0" w:space="0" w:color="auto"/>
              </w:divBdr>
            </w:div>
            <w:div w:id="718479899">
              <w:marLeft w:val="0"/>
              <w:marRight w:val="0"/>
              <w:marTop w:val="0"/>
              <w:marBottom w:val="0"/>
              <w:divBdr>
                <w:top w:val="none" w:sz="0" w:space="0" w:color="auto"/>
                <w:left w:val="none" w:sz="0" w:space="0" w:color="auto"/>
                <w:bottom w:val="none" w:sz="0" w:space="0" w:color="auto"/>
                <w:right w:val="none" w:sz="0" w:space="0" w:color="auto"/>
              </w:divBdr>
            </w:div>
            <w:div w:id="1804228024">
              <w:marLeft w:val="0"/>
              <w:marRight w:val="0"/>
              <w:marTop w:val="0"/>
              <w:marBottom w:val="0"/>
              <w:divBdr>
                <w:top w:val="none" w:sz="0" w:space="0" w:color="auto"/>
                <w:left w:val="none" w:sz="0" w:space="0" w:color="auto"/>
                <w:bottom w:val="none" w:sz="0" w:space="0" w:color="auto"/>
                <w:right w:val="none" w:sz="0" w:space="0" w:color="auto"/>
              </w:divBdr>
            </w:div>
            <w:div w:id="279915896">
              <w:marLeft w:val="0"/>
              <w:marRight w:val="0"/>
              <w:marTop w:val="0"/>
              <w:marBottom w:val="0"/>
              <w:divBdr>
                <w:top w:val="none" w:sz="0" w:space="0" w:color="auto"/>
                <w:left w:val="none" w:sz="0" w:space="0" w:color="auto"/>
                <w:bottom w:val="none" w:sz="0" w:space="0" w:color="auto"/>
                <w:right w:val="none" w:sz="0" w:space="0" w:color="auto"/>
              </w:divBdr>
            </w:div>
            <w:div w:id="2007591825">
              <w:marLeft w:val="0"/>
              <w:marRight w:val="0"/>
              <w:marTop w:val="0"/>
              <w:marBottom w:val="0"/>
              <w:divBdr>
                <w:top w:val="none" w:sz="0" w:space="0" w:color="auto"/>
                <w:left w:val="none" w:sz="0" w:space="0" w:color="auto"/>
                <w:bottom w:val="none" w:sz="0" w:space="0" w:color="auto"/>
                <w:right w:val="none" w:sz="0" w:space="0" w:color="auto"/>
              </w:divBdr>
            </w:div>
            <w:div w:id="978269735">
              <w:marLeft w:val="0"/>
              <w:marRight w:val="0"/>
              <w:marTop w:val="0"/>
              <w:marBottom w:val="0"/>
              <w:divBdr>
                <w:top w:val="none" w:sz="0" w:space="0" w:color="auto"/>
                <w:left w:val="none" w:sz="0" w:space="0" w:color="auto"/>
                <w:bottom w:val="none" w:sz="0" w:space="0" w:color="auto"/>
                <w:right w:val="none" w:sz="0" w:space="0" w:color="auto"/>
              </w:divBdr>
            </w:div>
            <w:div w:id="223375024">
              <w:marLeft w:val="0"/>
              <w:marRight w:val="0"/>
              <w:marTop w:val="0"/>
              <w:marBottom w:val="0"/>
              <w:divBdr>
                <w:top w:val="none" w:sz="0" w:space="0" w:color="auto"/>
                <w:left w:val="none" w:sz="0" w:space="0" w:color="auto"/>
                <w:bottom w:val="none" w:sz="0" w:space="0" w:color="auto"/>
                <w:right w:val="none" w:sz="0" w:space="0" w:color="auto"/>
              </w:divBdr>
            </w:div>
            <w:div w:id="7221309">
              <w:marLeft w:val="0"/>
              <w:marRight w:val="0"/>
              <w:marTop w:val="0"/>
              <w:marBottom w:val="0"/>
              <w:divBdr>
                <w:top w:val="none" w:sz="0" w:space="0" w:color="auto"/>
                <w:left w:val="none" w:sz="0" w:space="0" w:color="auto"/>
                <w:bottom w:val="none" w:sz="0" w:space="0" w:color="auto"/>
                <w:right w:val="none" w:sz="0" w:space="0" w:color="auto"/>
              </w:divBdr>
            </w:div>
            <w:div w:id="466051856">
              <w:marLeft w:val="0"/>
              <w:marRight w:val="0"/>
              <w:marTop w:val="0"/>
              <w:marBottom w:val="0"/>
              <w:divBdr>
                <w:top w:val="none" w:sz="0" w:space="0" w:color="auto"/>
                <w:left w:val="none" w:sz="0" w:space="0" w:color="auto"/>
                <w:bottom w:val="none" w:sz="0" w:space="0" w:color="auto"/>
                <w:right w:val="none" w:sz="0" w:space="0" w:color="auto"/>
              </w:divBdr>
            </w:div>
            <w:div w:id="99960955">
              <w:marLeft w:val="0"/>
              <w:marRight w:val="0"/>
              <w:marTop w:val="0"/>
              <w:marBottom w:val="0"/>
              <w:divBdr>
                <w:top w:val="none" w:sz="0" w:space="0" w:color="auto"/>
                <w:left w:val="none" w:sz="0" w:space="0" w:color="auto"/>
                <w:bottom w:val="none" w:sz="0" w:space="0" w:color="auto"/>
                <w:right w:val="none" w:sz="0" w:space="0" w:color="auto"/>
              </w:divBdr>
            </w:div>
            <w:div w:id="818497430">
              <w:marLeft w:val="0"/>
              <w:marRight w:val="0"/>
              <w:marTop w:val="0"/>
              <w:marBottom w:val="0"/>
              <w:divBdr>
                <w:top w:val="none" w:sz="0" w:space="0" w:color="auto"/>
                <w:left w:val="none" w:sz="0" w:space="0" w:color="auto"/>
                <w:bottom w:val="none" w:sz="0" w:space="0" w:color="auto"/>
                <w:right w:val="none" w:sz="0" w:space="0" w:color="auto"/>
              </w:divBdr>
            </w:div>
            <w:div w:id="1427770603">
              <w:marLeft w:val="0"/>
              <w:marRight w:val="0"/>
              <w:marTop w:val="0"/>
              <w:marBottom w:val="0"/>
              <w:divBdr>
                <w:top w:val="none" w:sz="0" w:space="0" w:color="auto"/>
                <w:left w:val="none" w:sz="0" w:space="0" w:color="auto"/>
                <w:bottom w:val="none" w:sz="0" w:space="0" w:color="auto"/>
                <w:right w:val="none" w:sz="0" w:space="0" w:color="auto"/>
              </w:divBdr>
            </w:div>
            <w:div w:id="681979116">
              <w:marLeft w:val="0"/>
              <w:marRight w:val="0"/>
              <w:marTop w:val="0"/>
              <w:marBottom w:val="0"/>
              <w:divBdr>
                <w:top w:val="none" w:sz="0" w:space="0" w:color="auto"/>
                <w:left w:val="none" w:sz="0" w:space="0" w:color="auto"/>
                <w:bottom w:val="none" w:sz="0" w:space="0" w:color="auto"/>
                <w:right w:val="none" w:sz="0" w:space="0" w:color="auto"/>
              </w:divBdr>
            </w:div>
            <w:div w:id="2129011723">
              <w:marLeft w:val="0"/>
              <w:marRight w:val="0"/>
              <w:marTop w:val="0"/>
              <w:marBottom w:val="0"/>
              <w:divBdr>
                <w:top w:val="none" w:sz="0" w:space="0" w:color="auto"/>
                <w:left w:val="none" w:sz="0" w:space="0" w:color="auto"/>
                <w:bottom w:val="none" w:sz="0" w:space="0" w:color="auto"/>
                <w:right w:val="none" w:sz="0" w:space="0" w:color="auto"/>
              </w:divBdr>
            </w:div>
            <w:div w:id="1341201745">
              <w:marLeft w:val="0"/>
              <w:marRight w:val="0"/>
              <w:marTop w:val="0"/>
              <w:marBottom w:val="0"/>
              <w:divBdr>
                <w:top w:val="none" w:sz="0" w:space="0" w:color="auto"/>
                <w:left w:val="none" w:sz="0" w:space="0" w:color="auto"/>
                <w:bottom w:val="none" w:sz="0" w:space="0" w:color="auto"/>
                <w:right w:val="none" w:sz="0" w:space="0" w:color="auto"/>
              </w:divBdr>
            </w:div>
            <w:div w:id="717822524">
              <w:marLeft w:val="0"/>
              <w:marRight w:val="0"/>
              <w:marTop w:val="0"/>
              <w:marBottom w:val="0"/>
              <w:divBdr>
                <w:top w:val="none" w:sz="0" w:space="0" w:color="auto"/>
                <w:left w:val="none" w:sz="0" w:space="0" w:color="auto"/>
                <w:bottom w:val="none" w:sz="0" w:space="0" w:color="auto"/>
                <w:right w:val="none" w:sz="0" w:space="0" w:color="auto"/>
              </w:divBdr>
            </w:div>
            <w:div w:id="1969898554">
              <w:marLeft w:val="0"/>
              <w:marRight w:val="0"/>
              <w:marTop w:val="0"/>
              <w:marBottom w:val="0"/>
              <w:divBdr>
                <w:top w:val="none" w:sz="0" w:space="0" w:color="auto"/>
                <w:left w:val="none" w:sz="0" w:space="0" w:color="auto"/>
                <w:bottom w:val="none" w:sz="0" w:space="0" w:color="auto"/>
                <w:right w:val="none" w:sz="0" w:space="0" w:color="auto"/>
              </w:divBdr>
            </w:div>
            <w:div w:id="333265945">
              <w:marLeft w:val="0"/>
              <w:marRight w:val="0"/>
              <w:marTop w:val="0"/>
              <w:marBottom w:val="0"/>
              <w:divBdr>
                <w:top w:val="none" w:sz="0" w:space="0" w:color="auto"/>
                <w:left w:val="none" w:sz="0" w:space="0" w:color="auto"/>
                <w:bottom w:val="none" w:sz="0" w:space="0" w:color="auto"/>
                <w:right w:val="none" w:sz="0" w:space="0" w:color="auto"/>
              </w:divBdr>
            </w:div>
            <w:div w:id="757798525">
              <w:marLeft w:val="0"/>
              <w:marRight w:val="0"/>
              <w:marTop w:val="0"/>
              <w:marBottom w:val="0"/>
              <w:divBdr>
                <w:top w:val="none" w:sz="0" w:space="0" w:color="auto"/>
                <w:left w:val="none" w:sz="0" w:space="0" w:color="auto"/>
                <w:bottom w:val="none" w:sz="0" w:space="0" w:color="auto"/>
                <w:right w:val="none" w:sz="0" w:space="0" w:color="auto"/>
              </w:divBdr>
            </w:div>
            <w:div w:id="1191141256">
              <w:marLeft w:val="0"/>
              <w:marRight w:val="0"/>
              <w:marTop w:val="0"/>
              <w:marBottom w:val="0"/>
              <w:divBdr>
                <w:top w:val="none" w:sz="0" w:space="0" w:color="auto"/>
                <w:left w:val="none" w:sz="0" w:space="0" w:color="auto"/>
                <w:bottom w:val="none" w:sz="0" w:space="0" w:color="auto"/>
                <w:right w:val="none" w:sz="0" w:space="0" w:color="auto"/>
              </w:divBdr>
            </w:div>
            <w:div w:id="110629945">
              <w:marLeft w:val="0"/>
              <w:marRight w:val="0"/>
              <w:marTop w:val="0"/>
              <w:marBottom w:val="0"/>
              <w:divBdr>
                <w:top w:val="none" w:sz="0" w:space="0" w:color="auto"/>
                <w:left w:val="none" w:sz="0" w:space="0" w:color="auto"/>
                <w:bottom w:val="none" w:sz="0" w:space="0" w:color="auto"/>
                <w:right w:val="none" w:sz="0" w:space="0" w:color="auto"/>
              </w:divBdr>
            </w:div>
            <w:div w:id="1318415273">
              <w:marLeft w:val="0"/>
              <w:marRight w:val="0"/>
              <w:marTop w:val="0"/>
              <w:marBottom w:val="0"/>
              <w:divBdr>
                <w:top w:val="none" w:sz="0" w:space="0" w:color="auto"/>
                <w:left w:val="none" w:sz="0" w:space="0" w:color="auto"/>
                <w:bottom w:val="none" w:sz="0" w:space="0" w:color="auto"/>
                <w:right w:val="none" w:sz="0" w:space="0" w:color="auto"/>
              </w:divBdr>
            </w:div>
            <w:div w:id="1705327236">
              <w:marLeft w:val="0"/>
              <w:marRight w:val="0"/>
              <w:marTop w:val="0"/>
              <w:marBottom w:val="0"/>
              <w:divBdr>
                <w:top w:val="none" w:sz="0" w:space="0" w:color="auto"/>
                <w:left w:val="none" w:sz="0" w:space="0" w:color="auto"/>
                <w:bottom w:val="none" w:sz="0" w:space="0" w:color="auto"/>
                <w:right w:val="none" w:sz="0" w:space="0" w:color="auto"/>
              </w:divBdr>
            </w:div>
            <w:div w:id="1614897524">
              <w:marLeft w:val="0"/>
              <w:marRight w:val="0"/>
              <w:marTop w:val="0"/>
              <w:marBottom w:val="0"/>
              <w:divBdr>
                <w:top w:val="none" w:sz="0" w:space="0" w:color="auto"/>
                <w:left w:val="none" w:sz="0" w:space="0" w:color="auto"/>
                <w:bottom w:val="none" w:sz="0" w:space="0" w:color="auto"/>
                <w:right w:val="none" w:sz="0" w:space="0" w:color="auto"/>
              </w:divBdr>
            </w:div>
            <w:div w:id="1066293736">
              <w:marLeft w:val="0"/>
              <w:marRight w:val="0"/>
              <w:marTop w:val="0"/>
              <w:marBottom w:val="0"/>
              <w:divBdr>
                <w:top w:val="none" w:sz="0" w:space="0" w:color="auto"/>
                <w:left w:val="none" w:sz="0" w:space="0" w:color="auto"/>
                <w:bottom w:val="none" w:sz="0" w:space="0" w:color="auto"/>
                <w:right w:val="none" w:sz="0" w:space="0" w:color="auto"/>
              </w:divBdr>
            </w:div>
            <w:div w:id="1221792179">
              <w:marLeft w:val="0"/>
              <w:marRight w:val="0"/>
              <w:marTop w:val="0"/>
              <w:marBottom w:val="0"/>
              <w:divBdr>
                <w:top w:val="none" w:sz="0" w:space="0" w:color="auto"/>
                <w:left w:val="none" w:sz="0" w:space="0" w:color="auto"/>
                <w:bottom w:val="none" w:sz="0" w:space="0" w:color="auto"/>
                <w:right w:val="none" w:sz="0" w:space="0" w:color="auto"/>
              </w:divBdr>
            </w:div>
            <w:div w:id="2123643047">
              <w:marLeft w:val="0"/>
              <w:marRight w:val="0"/>
              <w:marTop w:val="0"/>
              <w:marBottom w:val="0"/>
              <w:divBdr>
                <w:top w:val="none" w:sz="0" w:space="0" w:color="auto"/>
                <w:left w:val="none" w:sz="0" w:space="0" w:color="auto"/>
                <w:bottom w:val="none" w:sz="0" w:space="0" w:color="auto"/>
                <w:right w:val="none" w:sz="0" w:space="0" w:color="auto"/>
              </w:divBdr>
            </w:div>
            <w:div w:id="1860267234">
              <w:marLeft w:val="0"/>
              <w:marRight w:val="0"/>
              <w:marTop w:val="0"/>
              <w:marBottom w:val="0"/>
              <w:divBdr>
                <w:top w:val="none" w:sz="0" w:space="0" w:color="auto"/>
                <w:left w:val="none" w:sz="0" w:space="0" w:color="auto"/>
                <w:bottom w:val="none" w:sz="0" w:space="0" w:color="auto"/>
                <w:right w:val="none" w:sz="0" w:space="0" w:color="auto"/>
              </w:divBdr>
            </w:div>
            <w:div w:id="1133674217">
              <w:marLeft w:val="0"/>
              <w:marRight w:val="0"/>
              <w:marTop w:val="0"/>
              <w:marBottom w:val="0"/>
              <w:divBdr>
                <w:top w:val="none" w:sz="0" w:space="0" w:color="auto"/>
                <w:left w:val="none" w:sz="0" w:space="0" w:color="auto"/>
                <w:bottom w:val="none" w:sz="0" w:space="0" w:color="auto"/>
                <w:right w:val="none" w:sz="0" w:space="0" w:color="auto"/>
              </w:divBdr>
            </w:div>
            <w:div w:id="1587112440">
              <w:marLeft w:val="0"/>
              <w:marRight w:val="0"/>
              <w:marTop w:val="0"/>
              <w:marBottom w:val="0"/>
              <w:divBdr>
                <w:top w:val="none" w:sz="0" w:space="0" w:color="auto"/>
                <w:left w:val="none" w:sz="0" w:space="0" w:color="auto"/>
                <w:bottom w:val="none" w:sz="0" w:space="0" w:color="auto"/>
                <w:right w:val="none" w:sz="0" w:space="0" w:color="auto"/>
              </w:divBdr>
            </w:div>
            <w:div w:id="2088068615">
              <w:marLeft w:val="0"/>
              <w:marRight w:val="0"/>
              <w:marTop w:val="0"/>
              <w:marBottom w:val="0"/>
              <w:divBdr>
                <w:top w:val="none" w:sz="0" w:space="0" w:color="auto"/>
                <w:left w:val="none" w:sz="0" w:space="0" w:color="auto"/>
                <w:bottom w:val="none" w:sz="0" w:space="0" w:color="auto"/>
                <w:right w:val="none" w:sz="0" w:space="0" w:color="auto"/>
              </w:divBdr>
            </w:div>
            <w:div w:id="783965542">
              <w:marLeft w:val="0"/>
              <w:marRight w:val="0"/>
              <w:marTop w:val="0"/>
              <w:marBottom w:val="0"/>
              <w:divBdr>
                <w:top w:val="none" w:sz="0" w:space="0" w:color="auto"/>
                <w:left w:val="none" w:sz="0" w:space="0" w:color="auto"/>
                <w:bottom w:val="none" w:sz="0" w:space="0" w:color="auto"/>
                <w:right w:val="none" w:sz="0" w:space="0" w:color="auto"/>
              </w:divBdr>
            </w:div>
            <w:div w:id="1173759882">
              <w:marLeft w:val="0"/>
              <w:marRight w:val="0"/>
              <w:marTop w:val="0"/>
              <w:marBottom w:val="0"/>
              <w:divBdr>
                <w:top w:val="none" w:sz="0" w:space="0" w:color="auto"/>
                <w:left w:val="none" w:sz="0" w:space="0" w:color="auto"/>
                <w:bottom w:val="none" w:sz="0" w:space="0" w:color="auto"/>
                <w:right w:val="none" w:sz="0" w:space="0" w:color="auto"/>
              </w:divBdr>
            </w:div>
            <w:div w:id="2109765171">
              <w:marLeft w:val="0"/>
              <w:marRight w:val="0"/>
              <w:marTop w:val="0"/>
              <w:marBottom w:val="0"/>
              <w:divBdr>
                <w:top w:val="none" w:sz="0" w:space="0" w:color="auto"/>
                <w:left w:val="none" w:sz="0" w:space="0" w:color="auto"/>
                <w:bottom w:val="none" w:sz="0" w:space="0" w:color="auto"/>
                <w:right w:val="none" w:sz="0" w:space="0" w:color="auto"/>
              </w:divBdr>
            </w:div>
            <w:div w:id="1077171853">
              <w:marLeft w:val="0"/>
              <w:marRight w:val="0"/>
              <w:marTop w:val="0"/>
              <w:marBottom w:val="0"/>
              <w:divBdr>
                <w:top w:val="none" w:sz="0" w:space="0" w:color="auto"/>
                <w:left w:val="none" w:sz="0" w:space="0" w:color="auto"/>
                <w:bottom w:val="none" w:sz="0" w:space="0" w:color="auto"/>
                <w:right w:val="none" w:sz="0" w:space="0" w:color="auto"/>
              </w:divBdr>
            </w:div>
            <w:div w:id="35009354">
              <w:marLeft w:val="0"/>
              <w:marRight w:val="0"/>
              <w:marTop w:val="0"/>
              <w:marBottom w:val="0"/>
              <w:divBdr>
                <w:top w:val="none" w:sz="0" w:space="0" w:color="auto"/>
                <w:left w:val="none" w:sz="0" w:space="0" w:color="auto"/>
                <w:bottom w:val="none" w:sz="0" w:space="0" w:color="auto"/>
                <w:right w:val="none" w:sz="0" w:space="0" w:color="auto"/>
              </w:divBdr>
            </w:div>
            <w:div w:id="907765267">
              <w:marLeft w:val="0"/>
              <w:marRight w:val="0"/>
              <w:marTop w:val="0"/>
              <w:marBottom w:val="0"/>
              <w:divBdr>
                <w:top w:val="none" w:sz="0" w:space="0" w:color="auto"/>
                <w:left w:val="none" w:sz="0" w:space="0" w:color="auto"/>
                <w:bottom w:val="none" w:sz="0" w:space="0" w:color="auto"/>
                <w:right w:val="none" w:sz="0" w:space="0" w:color="auto"/>
              </w:divBdr>
            </w:div>
            <w:div w:id="485783970">
              <w:marLeft w:val="0"/>
              <w:marRight w:val="0"/>
              <w:marTop w:val="0"/>
              <w:marBottom w:val="0"/>
              <w:divBdr>
                <w:top w:val="none" w:sz="0" w:space="0" w:color="auto"/>
                <w:left w:val="none" w:sz="0" w:space="0" w:color="auto"/>
                <w:bottom w:val="none" w:sz="0" w:space="0" w:color="auto"/>
                <w:right w:val="none" w:sz="0" w:space="0" w:color="auto"/>
              </w:divBdr>
            </w:div>
            <w:div w:id="1944533474">
              <w:marLeft w:val="0"/>
              <w:marRight w:val="0"/>
              <w:marTop w:val="0"/>
              <w:marBottom w:val="0"/>
              <w:divBdr>
                <w:top w:val="none" w:sz="0" w:space="0" w:color="auto"/>
                <w:left w:val="none" w:sz="0" w:space="0" w:color="auto"/>
                <w:bottom w:val="none" w:sz="0" w:space="0" w:color="auto"/>
                <w:right w:val="none" w:sz="0" w:space="0" w:color="auto"/>
              </w:divBdr>
            </w:div>
            <w:div w:id="593050440">
              <w:marLeft w:val="0"/>
              <w:marRight w:val="0"/>
              <w:marTop w:val="0"/>
              <w:marBottom w:val="0"/>
              <w:divBdr>
                <w:top w:val="none" w:sz="0" w:space="0" w:color="auto"/>
                <w:left w:val="none" w:sz="0" w:space="0" w:color="auto"/>
                <w:bottom w:val="none" w:sz="0" w:space="0" w:color="auto"/>
                <w:right w:val="none" w:sz="0" w:space="0" w:color="auto"/>
              </w:divBdr>
            </w:div>
            <w:div w:id="1647978734">
              <w:marLeft w:val="0"/>
              <w:marRight w:val="0"/>
              <w:marTop w:val="0"/>
              <w:marBottom w:val="0"/>
              <w:divBdr>
                <w:top w:val="none" w:sz="0" w:space="0" w:color="auto"/>
                <w:left w:val="none" w:sz="0" w:space="0" w:color="auto"/>
                <w:bottom w:val="none" w:sz="0" w:space="0" w:color="auto"/>
                <w:right w:val="none" w:sz="0" w:space="0" w:color="auto"/>
              </w:divBdr>
            </w:div>
            <w:div w:id="1467625941">
              <w:marLeft w:val="0"/>
              <w:marRight w:val="0"/>
              <w:marTop w:val="0"/>
              <w:marBottom w:val="0"/>
              <w:divBdr>
                <w:top w:val="none" w:sz="0" w:space="0" w:color="auto"/>
                <w:left w:val="none" w:sz="0" w:space="0" w:color="auto"/>
                <w:bottom w:val="none" w:sz="0" w:space="0" w:color="auto"/>
                <w:right w:val="none" w:sz="0" w:space="0" w:color="auto"/>
              </w:divBdr>
            </w:div>
            <w:div w:id="1582105611">
              <w:marLeft w:val="0"/>
              <w:marRight w:val="0"/>
              <w:marTop w:val="0"/>
              <w:marBottom w:val="0"/>
              <w:divBdr>
                <w:top w:val="none" w:sz="0" w:space="0" w:color="auto"/>
                <w:left w:val="none" w:sz="0" w:space="0" w:color="auto"/>
                <w:bottom w:val="none" w:sz="0" w:space="0" w:color="auto"/>
                <w:right w:val="none" w:sz="0" w:space="0" w:color="auto"/>
              </w:divBdr>
            </w:div>
            <w:div w:id="473332607">
              <w:marLeft w:val="0"/>
              <w:marRight w:val="0"/>
              <w:marTop w:val="0"/>
              <w:marBottom w:val="0"/>
              <w:divBdr>
                <w:top w:val="none" w:sz="0" w:space="0" w:color="auto"/>
                <w:left w:val="none" w:sz="0" w:space="0" w:color="auto"/>
                <w:bottom w:val="none" w:sz="0" w:space="0" w:color="auto"/>
                <w:right w:val="none" w:sz="0" w:space="0" w:color="auto"/>
              </w:divBdr>
            </w:div>
            <w:div w:id="1825470182">
              <w:marLeft w:val="0"/>
              <w:marRight w:val="0"/>
              <w:marTop w:val="0"/>
              <w:marBottom w:val="0"/>
              <w:divBdr>
                <w:top w:val="none" w:sz="0" w:space="0" w:color="auto"/>
                <w:left w:val="none" w:sz="0" w:space="0" w:color="auto"/>
                <w:bottom w:val="none" w:sz="0" w:space="0" w:color="auto"/>
                <w:right w:val="none" w:sz="0" w:space="0" w:color="auto"/>
              </w:divBdr>
            </w:div>
            <w:div w:id="1893079720">
              <w:marLeft w:val="0"/>
              <w:marRight w:val="0"/>
              <w:marTop w:val="0"/>
              <w:marBottom w:val="0"/>
              <w:divBdr>
                <w:top w:val="none" w:sz="0" w:space="0" w:color="auto"/>
                <w:left w:val="none" w:sz="0" w:space="0" w:color="auto"/>
                <w:bottom w:val="none" w:sz="0" w:space="0" w:color="auto"/>
                <w:right w:val="none" w:sz="0" w:space="0" w:color="auto"/>
              </w:divBdr>
            </w:div>
            <w:div w:id="489298073">
              <w:marLeft w:val="0"/>
              <w:marRight w:val="0"/>
              <w:marTop w:val="0"/>
              <w:marBottom w:val="0"/>
              <w:divBdr>
                <w:top w:val="none" w:sz="0" w:space="0" w:color="auto"/>
                <w:left w:val="none" w:sz="0" w:space="0" w:color="auto"/>
                <w:bottom w:val="none" w:sz="0" w:space="0" w:color="auto"/>
                <w:right w:val="none" w:sz="0" w:space="0" w:color="auto"/>
              </w:divBdr>
            </w:div>
            <w:div w:id="793863301">
              <w:marLeft w:val="0"/>
              <w:marRight w:val="0"/>
              <w:marTop w:val="0"/>
              <w:marBottom w:val="0"/>
              <w:divBdr>
                <w:top w:val="none" w:sz="0" w:space="0" w:color="auto"/>
                <w:left w:val="none" w:sz="0" w:space="0" w:color="auto"/>
                <w:bottom w:val="none" w:sz="0" w:space="0" w:color="auto"/>
                <w:right w:val="none" w:sz="0" w:space="0" w:color="auto"/>
              </w:divBdr>
            </w:div>
            <w:div w:id="1626496911">
              <w:marLeft w:val="0"/>
              <w:marRight w:val="0"/>
              <w:marTop w:val="0"/>
              <w:marBottom w:val="0"/>
              <w:divBdr>
                <w:top w:val="none" w:sz="0" w:space="0" w:color="auto"/>
                <w:left w:val="none" w:sz="0" w:space="0" w:color="auto"/>
                <w:bottom w:val="none" w:sz="0" w:space="0" w:color="auto"/>
                <w:right w:val="none" w:sz="0" w:space="0" w:color="auto"/>
              </w:divBdr>
            </w:div>
            <w:div w:id="127166029">
              <w:marLeft w:val="0"/>
              <w:marRight w:val="0"/>
              <w:marTop w:val="0"/>
              <w:marBottom w:val="0"/>
              <w:divBdr>
                <w:top w:val="none" w:sz="0" w:space="0" w:color="auto"/>
                <w:left w:val="none" w:sz="0" w:space="0" w:color="auto"/>
                <w:bottom w:val="none" w:sz="0" w:space="0" w:color="auto"/>
                <w:right w:val="none" w:sz="0" w:space="0" w:color="auto"/>
              </w:divBdr>
            </w:div>
            <w:div w:id="925460159">
              <w:marLeft w:val="0"/>
              <w:marRight w:val="0"/>
              <w:marTop w:val="0"/>
              <w:marBottom w:val="0"/>
              <w:divBdr>
                <w:top w:val="none" w:sz="0" w:space="0" w:color="auto"/>
                <w:left w:val="none" w:sz="0" w:space="0" w:color="auto"/>
                <w:bottom w:val="none" w:sz="0" w:space="0" w:color="auto"/>
                <w:right w:val="none" w:sz="0" w:space="0" w:color="auto"/>
              </w:divBdr>
            </w:div>
            <w:div w:id="1255936872">
              <w:marLeft w:val="0"/>
              <w:marRight w:val="0"/>
              <w:marTop w:val="0"/>
              <w:marBottom w:val="0"/>
              <w:divBdr>
                <w:top w:val="none" w:sz="0" w:space="0" w:color="auto"/>
                <w:left w:val="none" w:sz="0" w:space="0" w:color="auto"/>
                <w:bottom w:val="none" w:sz="0" w:space="0" w:color="auto"/>
                <w:right w:val="none" w:sz="0" w:space="0" w:color="auto"/>
              </w:divBdr>
            </w:div>
            <w:div w:id="481238767">
              <w:marLeft w:val="0"/>
              <w:marRight w:val="0"/>
              <w:marTop w:val="0"/>
              <w:marBottom w:val="0"/>
              <w:divBdr>
                <w:top w:val="none" w:sz="0" w:space="0" w:color="auto"/>
                <w:left w:val="none" w:sz="0" w:space="0" w:color="auto"/>
                <w:bottom w:val="none" w:sz="0" w:space="0" w:color="auto"/>
                <w:right w:val="none" w:sz="0" w:space="0" w:color="auto"/>
              </w:divBdr>
            </w:div>
            <w:div w:id="931551188">
              <w:marLeft w:val="0"/>
              <w:marRight w:val="0"/>
              <w:marTop w:val="0"/>
              <w:marBottom w:val="0"/>
              <w:divBdr>
                <w:top w:val="none" w:sz="0" w:space="0" w:color="auto"/>
                <w:left w:val="none" w:sz="0" w:space="0" w:color="auto"/>
                <w:bottom w:val="none" w:sz="0" w:space="0" w:color="auto"/>
                <w:right w:val="none" w:sz="0" w:space="0" w:color="auto"/>
              </w:divBdr>
            </w:div>
            <w:div w:id="334385919">
              <w:marLeft w:val="0"/>
              <w:marRight w:val="0"/>
              <w:marTop w:val="0"/>
              <w:marBottom w:val="0"/>
              <w:divBdr>
                <w:top w:val="none" w:sz="0" w:space="0" w:color="auto"/>
                <w:left w:val="none" w:sz="0" w:space="0" w:color="auto"/>
                <w:bottom w:val="none" w:sz="0" w:space="0" w:color="auto"/>
                <w:right w:val="none" w:sz="0" w:space="0" w:color="auto"/>
              </w:divBdr>
            </w:div>
            <w:div w:id="574704896">
              <w:marLeft w:val="0"/>
              <w:marRight w:val="0"/>
              <w:marTop w:val="0"/>
              <w:marBottom w:val="0"/>
              <w:divBdr>
                <w:top w:val="none" w:sz="0" w:space="0" w:color="auto"/>
                <w:left w:val="none" w:sz="0" w:space="0" w:color="auto"/>
                <w:bottom w:val="none" w:sz="0" w:space="0" w:color="auto"/>
                <w:right w:val="none" w:sz="0" w:space="0" w:color="auto"/>
              </w:divBdr>
            </w:div>
            <w:div w:id="355618404">
              <w:marLeft w:val="0"/>
              <w:marRight w:val="0"/>
              <w:marTop w:val="0"/>
              <w:marBottom w:val="0"/>
              <w:divBdr>
                <w:top w:val="none" w:sz="0" w:space="0" w:color="auto"/>
                <w:left w:val="none" w:sz="0" w:space="0" w:color="auto"/>
                <w:bottom w:val="none" w:sz="0" w:space="0" w:color="auto"/>
                <w:right w:val="none" w:sz="0" w:space="0" w:color="auto"/>
              </w:divBdr>
            </w:div>
            <w:div w:id="1666712119">
              <w:marLeft w:val="0"/>
              <w:marRight w:val="0"/>
              <w:marTop w:val="0"/>
              <w:marBottom w:val="0"/>
              <w:divBdr>
                <w:top w:val="none" w:sz="0" w:space="0" w:color="auto"/>
                <w:left w:val="none" w:sz="0" w:space="0" w:color="auto"/>
                <w:bottom w:val="none" w:sz="0" w:space="0" w:color="auto"/>
                <w:right w:val="none" w:sz="0" w:space="0" w:color="auto"/>
              </w:divBdr>
            </w:div>
            <w:div w:id="2020505843">
              <w:marLeft w:val="0"/>
              <w:marRight w:val="0"/>
              <w:marTop w:val="0"/>
              <w:marBottom w:val="0"/>
              <w:divBdr>
                <w:top w:val="none" w:sz="0" w:space="0" w:color="auto"/>
                <w:left w:val="none" w:sz="0" w:space="0" w:color="auto"/>
                <w:bottom w:val="none" w:sz="0" w:space="0" w:color="auto"/>
                <w:right w:val="none" w:sz="0" w:space="0" w:color="auto"/>
              </w:divBdr>
            </w:div>
            <w:div w:id="855269600">
              <w:marLeft w:val="0"/>
              <w:marRight w:val="0"/>
              <w:marTop w:val="0"/>
              <w:marBottom w:val="0"/>
              <w:divBdr>
                <w:top w:val="none" w:sz="0" w:space="0" w:color="auto"/>
                <w:left w:val="none" w:sz="0" w:space="0" w:color="auto"/>
                <w:bottom w:val="none" w:sz="0" w:space="0" w:color="auto"/>
                <w:right w:val="none" w:sz="0" w:space="0" w:color="auto"/>
              </w:divBdr>
            </w:div>
            <w:div w:id="197084302">
              <w:marLeft w:val="0"/>
              <w:marRight w:val="0"/>
              <w:marTop w:val="0"/>
              <w:marBottom w:val="0"/>
              <w:divBdr>
                <w:top w:val="none" w:sz="0" w:space="0" w:color="auto"/>
                <w:left w:val="none" w:sz="0" w:space="0" w:color="auto"/>
                <w:bottom w:val="none" w:sz="0" w:space="0" w:color="auto"/>
                <w:right w:val="none" w:sz="0" w:space="0" w:color="auto"/>
              </w:divBdr>
            </w:div>
            <w:div w:id="418915940">
              <w:marLeft w:val="0"/>
              <w:marRight w:val="0"/>
              <w:marTop w:val="0"/>
              <w:marBottom w:val="0"/>
              <w:divBdr>
                <w:top w:val="none" w:sz="0" w:space="0" w:color="auto"/>
                <w:left w:val="none" w:sz="0" w:space="0" w:color="auto"/>
                <w:bottom w:val="none" w:sz="0" w:space="0" w:color="auto"/>
                <w:right w:val="none" w:sz="0" w:space="0" w:color="auto"/>
              </w:divBdr>
            </w:div>
            <w:div w:id="1516110540">
              <w:marLeft w:val="0"/>
              <w:marRight w:val="0"/>
              <w:marTop w:val="0"/>
              <w:marBottom w:val="0"/>
              <w:divBdr>
                <w:top w:val="none" w:sz="0" w:space="0" w:color="auto"/>
                <w:left w:val="none" w:sz="0" w:space="0" w:color="auto"/>
                <w:bottom w:val="none" w:sz="0" w:space="0" w:color="auto"/>
                <w:right w:val="none" w:sz="0" w:space="0" w:color="auto"/>
              </w:divBdr>
            </w:div>
            <w:div w:id="1664433020">
              <w:marLeft w:val="0"/>
              <w:marRight w:val="0"/>
              <w:marTop w:val="0"/>
              <w:marBottom w:val="0"/>
              <w:divBdr>
                <w:top w:val="none" w:sz="0" w:space="0" w:color="auto"/>
                <w:left w:val="none" w:sz="0" w:space="0" w:color="auto"/>
                <w:bottom w:val="none" w:sz="0" w:space="0" w:color="auto"/>
                <w:right w:val="none" w:sz="0" w:space="0" w:color="auto"/>
              </w:divBdr>
            </w:div>
            <w:div w:id="307788757">
              <w:marLeft w:val="0"/>
              <w:marRight w:val="0"/>
              <w:marTop w:val="0"/>
              <w:marBottom w:val="0"/>
              <w:divBdr>
                <w:top w:val="none" w:sz="0" w:space="0" w:color="auto"/>
                <w:left w:val="none" w:sz="0" w:space="0" w:color="auto"/>
                <w:bottom w:val="none" w:sz="0" w:space="0" w:color="auto"/>
                <w:right w:val="none" w:sz="0" w:space="0" w:color="auto"/>
              </w:divBdr>
            </w:div>
            <w:div w:id="1212574877">
              <w:marLeft w:val="0"/>
              <w:marRight w:val="0"/>
              <w:marTop w:val="0"/>
              <w:marBottom w:val="0"/>
              <w:divBdr>
                <w:top w:val="none" w:sz="0" w:space="0" w:color="auto"/>
                <w:left w:val="none" w:sz="0" w:space="0" w:color="auto"/>
                <w:bottom w:val="none" w:sz="0" w:space="0" w:color="auto"/>
                <w:right w:val="none" w:sz="0" w:space="0" w:color="auto"/>
              </w:divBdr>
            </w:div>
            <w:div w:id="1852716680">
              <w:marLeft w:val="0"/>
              <w:marRight w:val="0"/>
              <w:marTop w:val="0"/>
              <w:marBottom w:val="0"/>
              <w:divBdr>
                <w:top w:val="none" w:sz="0" w:space="0" w:color="auto"/>
                <w:left w:val="none" w:sz="0" w:space="0" w:color="auto"/>
                <w:bottom w:val="none" w:sz="0" w:space="0" w:color="auto"/>
                <w:right w:val="none" w:sz="0" w:space="0" w:color="auto"/>
              </w:divBdr>
            </w:div>
            <w:div w:id="640842152">
              <w:marLeft w:val="0"/>
              <w:marRight w:val="0"/>
              <w:marTop w:val="0"/>
              <w:marBottom w:val="0"/>
              <w:divBdr>
                <w:top w:val="none" w:sz="0" w:space="0" w:color="auto"/>
                <w:left w:val="none" w:sz="0" w:space="0" w:color="auto"/>
                <w:bottom w:val="none" w:sz="0" w:space="0" w:color="auto"/>
                <w:right w:val="none" w:sz="0" w:space="0" w:color="auto"/>
              </w:divBdr>
            </w:div>
            <w:div w:id="1454132258">
              <w:marLeft w:val="0"/>
              <w:marRight w:val="0"/>
              <w:marTop w:val="0"/>
              <w:marBottom w:val="0"/>
              <w:divBdr>
                <w:top w:val="none" w:sz="0" w:space="0" w:color="auto"/>
                <w:left w:val="none" w:sz="0" w:space="0" w:color="auto"/>
                <w:bottom w:val="none" w:sz="0" w:space="0" w:color="auto"/>
                <w:right w:val="none" w:sz="0" w:space="0" w:color="auto"/>
              </w:divBdr>
            </w:div>
            <w:div w:id="1242908090">
              <w:marLeft w:val="0"/>
              <w:marRight w:val="0"/>
              <w:marTop w:val="0"/>
              <w:marBottom w:val="0"/>
              <w:divBdr>
                <w:top w:val="none" w:sz="0" w:space="0" w:color="auto"/>
                <w:left w:val="none" w:sz="0" w:space="0" w:color="auto"/>
                <w:bottom w:val="none" w:sz="0" w:space="0" w:color="auto"/>
                <w:right w:val="none" w:sz="0" w:space="0" w:color="auto"/>
              </w:divBdr>
            </w:div>
            <w:div w:id="334386957">
              <w:marLeft w:val="0"/>
              <w:marRight w:val="0"/>
              <w:marTop w:val="0"/>
              <w:marBottom w:val="0"/>
              <w:divBdr>
                <w:top w:val="none" w:sz="0" w:space="0" w:color="auto"/>
                <w:left w:val="none" w:sz="0" w:space="0" w:color="auto"/>
                <w:bottom w:val="none" w:sz="0" w:space="0" w:color="auto"/>
                <w:right w:val="none" w:sz="0" w:space="0" w:color="auto"/>
              </w:divBdr>
            </w:div>
            <w:div w:id="1090733402">
              <w:marLeft w:val="0"/>
              <w:marRight w:val="0"/>
              <w:marTop w:val="0"/>
              <w:marBottom w:val="0"/>
              <w:divBdr>
                <w:top w:val="none" w:sz="0" w:space="0" w:color="auto"/>
                <w:left w:val="none" w:sz="0" w:space="0" w:color="auto"/>
                <w:bottom w:val="none" w:sz="0" w:space="0" w:color="auto"/>
                <w:right w:val="none" w:sz="0" w:space="0" w:color="auto"/>
              </w:divBdr>
            </w:div>
            <w:div w:id="1010259767">
              <w:marLeft w:val="0"/>
              <w:marRight w:val="0"/>
              <w:marTop w:val="0"/>
              <w:marBottom w:val="0"/>
              <w:divBdr>
                <w:top w:val="none" w:sz="0" w:space="0" w:color="auto"/>
                <w:left w:val="none" w:sz="0" w:space="0" w:color="auto"/>
                <w:bottom w:val="none" w:sz="0" w:space="0" w:color="auto"/>
                <w:right w:val="none" w:sz="0" w:space="0" w:color="auto"/>
              </w:divBdr>
            </w:div>
            <w:div w:id="197816322">
              <w:marLeft w:val="0"/>
              <w:marRight w:val="0"/>
              <w:marTop w:val="0"/>
              <w:marBottom w:val="0"/>
              <w:divBdr>
                <w:top w:val="none" w:sz="0" w:space="0" w:color="auto"/>
                <w:left w:val="none" w:sz="0" w:space="0" w:color="auto"/>
                <w:bottom w:val="none" w:sz="0" w:space="0" w:color="auto"/>
                <w:right w:val="none" w:sz="0" w:space="0" w:color="auto"/>
              </w:divBdr>
            </w:div>
            <w:div w:id="874267162">
              <w:marLeft w:val="0"/>
              <w:marRight w:val="0"/>
              <w:marTop w:val="0"/>
              <w:marBottom w:val="0"/>
              <w:divBdr>
                <w:top w:val="none" w:sz="0" w:space="0" w:color="auto"/>
                <w:left w:val="none" w:sz="0" w:space="0" w:color="auto"/>
                <w:bottom w:val="none" w:sz="0" w:space="0" w:color="auto"/>
                <w:right w:val="none" w:sz="0" w:space="0" w:color="auto"/>
              </w:divBdr>
            </w:div>
            <w:div w:id="123239609">
              <w:marLeft w:val="0"/>
              <w:marRight w:val="0"/>
              <w:marTop w:val="0"/>
              <w:marBottom w:val="0"/>
              <w:divBdr>
                <w:top w:val="none" w:sz="0" w:space="0" w:color="auto"/>
                <w:left w:val="none" w:sz="0" w:space="0" w:color="auto"/>
                <w:bottom w:val="none" w:sz="0" w:space="0" w:color="auto"/>
                <w:right w:val="none" w:sz="0" w:space="0" w:color="auto"/>
              </w:divBdr>
            </w:div>
            <w:div w:id="2064088277">
              <w:marLeft w:val="0"/>
              <w:marRight w:val="0"/>
              <w:marTop w:val="0"/>
              <w:marBottom w:val="0"/>
              <w:divBdr>
                <w:top w:val="none" w:sz="0" w:space="0" w:color="auto"/>
                <w:left w:val="none" w:sz="0" w:space="0" w:color="auto"/>
                <w:bottom w:val="none" w:sz="0" w:space="0" w:color="auto"/>
                <w:right w:val="none" w:sz="0" w:space="0" w:color="auto"/>
              </w:divBdr>
            </w:div>
            <w:div w:id="323121621">
              <w:marLeft w:val="0"/>
              <w:marRight w:val="0"/>
              <w:marTop w:val="0"/>
              <w:marBottom w:val="0"/>
              <w:divBdr>
                <w:top w:val="none" w:sz="0" w:space="0" w:color="auto"/>
                <w:left w:val="none" w:sz="0" w:space="0" w:color="auto"/>
                <w:bottom w:val="none" w:sz="0" w:space="0" w:color="auto"/>
                <w:right w:val="none" w:sz="0" w:space="0" w:color="auto"/>
              </w:divBdr>
            </w:div>
            <w:div w:id="436026098">
              <w:marLeft w:val="0"/>
              <w:marRight w:val="0"/>
              <w:marTop w:val="0"/>
              <w:marBottom w:val="0"/>
              <w:divBdr>
                <w:top w:val="none" w:sz="0" w:space="0" w:color="auto"/>
                <w:left w:val="none" w:sz="0" w:space="0" w:color="auto"/>
                <w:bottom w:val="none" w:sz="0" w:space="0" w:color="auto"/>
                <w:right w:val="none" w:sz="0" w:space="0" w:color="auto"/>
              </w:divBdr>
            </w:div>
            <w:div w:id="2093550136">
              <w:marLeft w:val="0"/>
              <w:marRight w:val="0"/>
              <w:marTop w:val="0"/>
              <w:marBottom w:val="0"/>
              <w:divBdr>
                <w:top w:val="none" w:sz="0" w:space="0" w:color="auto"/>
                <w:left w:val="none" w:sz="0" w:space="0" w:color="auto"/>
                <w:bottom w:val="none" w:sz="0" w:space="0" w:color="auto"/>
                <w:right w:val="none" w:sz="0" w:space="0" w:color="auto"/>
              </w:divBdr>
            </w:div>
            <w:div w:id="116223323">
              <w:marLeft w:val="0"/>
              <w:marRight w:val="0"/>
              <w:marTop w:val="0"/>
              <w:marBottom w:val="0"/>
              <w:divBdr>
                <w:top w:val="none" w:sz="0" w:space="0" w:color="auto"/>
                <w:left w:val="none" w:sz="0" w:space="0" w:color="auto"/>
                <w:bottom w:val="none" w:sz="0" w:space="0" w:color="auto"/>
                <w:right w:val="none" w:sz="0" w:space="0" w:color="auto"/>
              </w:divBdr>
            </w:div>
            <w:div w:id="1949269464">
              <w:marLeft w:val="0"/>
              <w:marRight w:val="0"/>
              <w:marTop w:val="0"/>
              <w:marBottom w:val="0"/>
              <w:divBdr>
                <w:top w:val="none" w:sz="0" w:space="0" w:color="auto"/>
                <w:left w:val="none" w:sz="0" w:space="0" w:color="auto"/>
                <w:bottom w:val="none" w:sz="0" w:space="0" w:color="auto"/>
                <w:right w:val="none" w:sz="0" w:space="0" w:color="auto"/>
              </w:divBdr>
            </w:div>
            <w:div w:id="2105301798">
              <w:marLeft w:val="0"/>
              <w:marRight w:val="0"/>
              <w:marTop w:val="0"/>
              <w:marBottom w:val="0"/>
              <w:divBdr>
                <w:top w:val="none" w:sz="0" w:space="0" w:color="auto"/>
                <w:left w:val="none" w:sz="0" w:space="0" w:color="auto"/>
                <w:bottom w:val="none" w:sz="0" w:space="0" w:color="auto"/>
                <w:right w:val="none" w:sz="0" w:space="0" w:color="auto"/>
              </w:divBdr>
            </w:div>
            <w:div w:id="1602683655">
              <w:marLeft w:val="0"/>
              <w:marRight w:val="0"/>
              <w:marTop w:val="0"/>
              <w:marBottom w:val="0"/>
              <w:divBdr>
                <w:top w:val="none" w:sz="0" w:space="0" w:color="auto"/>
                <w:left w:val="none" w:sz="0" w:space="0" w:color="auto"/>
                <w:bottom w:val="none" w:sz="0" w:space="0" w:color="auto"/>
                <w:right w:val="none" w:sz="0" w:space="0" w:color="auto"/>
              </w:divBdr>
            </w:div>
            <w:div w:id="593634372">
              <w:marLeft w:val="0"/>
              <w:marRight w:val="0"/>
              <w:marTop w:val="0"/>
              <w:marBottom w:val="0"/>
              <w:divBdr>
                <w:top w:val="none" w:sz="0" w:space="0" w:color="auto"/>
                <w:left w:val="none" w:sz="0" w:space="0" w:color="auto"/>
                <w:bottom w:val="none" w:sz="0" w:space="0" w:color="auto"/>
                <w:right w:val="none" w:sz="0" w:space="0" w:color="auto"/>
              </w:divBdr>
            </w:div>
            <w:div w:id="1663729422">
              <w:marLeft w:val="0"/>
              <w:marRight w:val="0"/>
              <w:marTop w:val="0"/>
              <w:marBottom w:val="0"/>
              <w:divBdr>
                <w:top w:val="none" w:sz="0" w:space="0" w:color="auto"/>
                <w:left w:val="none" w:sz="0" w:space="0" w:color="auto"/>
                <w:bottom w:val="none" w:sz="0" w:space="0" w:color="auto"/>
                <w:right w:val="none" w:sz="0" w:space="0" w:color="auto"/>
              </w:divBdr>
            </w:div>
            <w:div w:id="1735812365">
              <w:marLeft w:val="0"/>
              <w:marRight w:val="0"/>
              <w:marTop w:val="0"/>
              <w:marBottom w:val="0"/>
              <w:divBdr>
                <w:top w:val="none" w:sz="0" w:space="0" w:color="auto"/>
                <w:left w:val="none" w:sz="0" w:space="0" w:color="auto"/>
                <w:bottom w:val="none" w:sz="0" w:space="0" w:color="auto"/>
                <w:right w:val="none" w:sz="0" w:space="0" w:color="auto"/>
              </w:divBdr>
            </w:div>
            <w:div w:id="1302733699">
              <w:marLeft w:val="0"/>
              <w:marRight w:val="0"/>
              <w:marTop w:val="0"/>
              <w:marBottom w:val="0"/>
              <w:divBdr>
                <w:top w:val="none" w:sz="0" w:space="0" w:color="auto"/>
                <w:left w:val="none" w:sz="0" w:space="0" w:color="auto"/>
                <w:bottom w:val="none" w:sz="0" w:space="0" w:color="auto"/>
                <w:right w:val="none" w:sz="0" w:space="0" w:color="auto"/>
              </w:divBdr>
            </w:div>
            <w:div w:id="1635134450">
              <w:marLeft w:val="0"/>
              <w:marRight w:val="0"/>
              <w:marTop w:val="0"/>
              <w:marBottom w:val="0"/>
              <w:divBdr>
                <w:top w:val="none" w:sz="0" w:space="0" w:color="auto"/>
                <w:left w:val="none" w:sz="0" w:space="0" w:color="auto"/>
                <w:bottom w:val="none" w:sz="0" w:space="0" w:color="auto"/>
                <w:right w:val="none" w:sz="0" w:space="0" w:color="auto"/>
              </w:divBdr>
            </w:div>
            <w:div w:id="32923133">
              <w:marLeft w:val="0"/>
              <w:marRight w:val="0"/>
              <w:marTop w:val="0"/>
              <w:marBottom w:val="0"/>
              <w:divBdr>
                <w:top w:val="none" w:sz="0" w:space="0" w:color="auto"/>
                <w:left w:val="none" w:sz="0" w:space="0" w:color="auto"/>
                <w:bottom w:val="none" w:sz="0" w:space="0" w:color="auto"/>
                <w:right w:val="none" w:sz="0" w:space="0" w:color="auto"/>
              </w:divBdr>
            </w:div>
            <w:div w:id="1732070508">
              <w:marLeft w:val="0"/>
              <w:marRight w:val="0"/>
              <w:marTop w:val="0"/>
              <w:marBottom w:val="0"/>
              <w:divBdr>
                <w:top w:val="none" w:sz="0" w:space="0" w:color="auto"/>
                <w:left w:val="none" w:sz="0" w:space="0" w:color="auto"/>
                <w:bottom w:val="none" w:sz="0" w:space="0" w:color="auto"/>
                <w:right w:val="none" w:sz="0" w:space="0" w:color="auto"/>
              </w:divBdr>
            </w:div>
            <w:div w:id="1795059916">
              <w:marLeft w:val="0"/>
              <w:marRight w:val="0"/>
              <w:marTop w:val="0"/>
              <w:marBottom w:val="0"/>
              <w:divBdr>
                <w:top w:val="none" w:sz="0" w:space="0" w:color="auto"/>
                <w:left w:val="none" w:sz="0" w:space="0" w:color="auto"/>
                <w:bottom w:val="none" w:sz="0" w:space="0" w:color="auto"/>
                <w:right w:val="none" w:sz="0" w:space="0" w:color="auto"/>
              </w:divBdr>
            </w:div>
            <w:div w:id="1886521074">
              <w:marLeft w:val="0"/>
              <w:marRight w:val="0"/>
              <w:marTop w:val="0"/>
              <w:marBottom w:val="0"/>
              <w:divBdr>
                <w:top w:val="none" w:sz="0" w:space="0" w:color="auto"/>
                <w:left w:val="none" w:sz="0" w:space="0" w:color="auto"/>
                <w:bottom w:val="none" w:sz="0" w:space="0" w:color="auto"/>
                <w:right w:val="none" w:sz="0" w:space="0" w:color="auto"/>
              </w:divBdr>
            </w:div>
            <w:div w:id="1813478334">
              <w:marLeft w:val="0"/>
              <w:marRight w:val="0"/>
              <w:marTop w:val="0"/>
              <w:marBottom w:val="0"/>
              <w:divBdr>
                <w:top w:val="none" w:sz="0" w:space="0" w:color="auto"/>
                <w:left w:val="none" w:sz="0" w:space="0" w:color="auto"/>
                <w:bottom w:val="none" w:sz="0" w:space="0" w:color="auto"/>
                <w:right w:val="none" w:sz="0" w:space="0" w:color="auto"/>
              </w:divBdr>
            </w:div>
            <w:div w:id="1656029317">
              <w:marLeft w:val="0"/>
              <w:marRight w:val="0"/>
              <w:marTop w:val="0"/>
              <w:marBottom w:val="0"/>
              <w:divBdr>
                <w:top w:val="none" w:sz="0" w:space="0" w:color="auto"/>
                <w:left w:val="none" w:sz="0" w:space="0" w:color="auto"/>
                <w:bottom w:val="none" w:sz="0" w:space="0" w:color="auto"/>
                <w:right w:val="none" w:sz="0" w:space="0" w:color="auto"/>
              </w:divBdr>
            </w:div>
            <w:div w:id="2006201771">
              <w:marLeft w:val="0"/>
              <w:marRight w:val="0"/>
              <w:marTop w:val="0"/>
              <w:marBottom w:val="0"/>
              <w:divBdr>
                <w:top w:val="none" w:sz="0" w:space="0" w:color="auto"/>
                <w:left w:val="none" w:sz="0" w:space="0" w:color="auto"/>
                <w:bottom w:val="none" w:sz="0" w:space="0" w:color="auto"/>
                <w:right w:val="none" w:sz="0" w:space="0" w:color="auto"/>
              </w:divBdr>
            </w:div>
            <w:div w:id="1875803962">
              <w:marLeft w:val="0"/>
              <w:marRight w:val="0"/>
              <w:marTop w:val="0"/>
              <w:marBottom w:val="0"/>
              <w:divBdr>
                <w:top w:val="none" w:sz="0" w:space="0" w:color="auto"/>
                <w:left w:val="none" w:sz="0" w:space="0" w:color="auto"/>
                <w:bottom w:val="none" w:sz="0" w:space="0" w:color="auto"/>
                <w:right w:val="none" w:sz="0" w:space="0" w:color="auto"/>
              </w:divBdr>
            </w:div>
            <w:div w:id="2088990716">
              <w:marLeft w:val="0"/>
              <w:marRight w:val="0"/>
              <w:marTop w:val="0"/>
              <w:marBottom w:val="0"/>
              <w:divBdr>
                <w:top w:val="none" w:sz="0" w:space="0" w:color="auto"/>
                <w:left w:val="none" w:sz="0" w:space="0" w:color="auto"/>
                <w:bottom w:val="none" w:sz="0" w:space="0" w:color="auto"/>
                <w:right w:val="none" w:sz="0" w:space="0" w:color="auto"/>
              </w:divBdr>
            </w:div>
            <w:div w:id="925724668">
              <w:marLeft w:val="0"/>
              <w:marRight w:val="0"/>
              <w:marTop w:val="0"/>
              <w:marBottom w:val="0"/>
              <w:divBdr>
                <w:top w:val="none" w:sz="0" w:space="0" w:color="auto"/>
                <w:left w:val="none" w:sz="0" w:space="0" w:color="auto"/>
                <w:bottom w:val="none" w:sz="0" w:space="0" w:color="auto"/>
                <w:right w:val="none" w:sz="0" w:space="0" w:color="auto"/>
              </w:divBdr>
            </w:div>
            <w:div w:id="919291732">
              <w:marLeft w:val="0"/>
              <w:marRight w:val="0"/>
              <w:marTop w:val="0"/>
              <w:marBottom w:val="0"/>
              <w:divBdr>
                <w:top w:val="none" w:sz="0" w:space="0" w:color="auto"/>
                <w:left w:val="none" w:sz="0" w:space="0" w:color="auto"/>
                <w:bottom w:val="none" w:sz="0" w:space="0" w:color="auto"/>
                <w:right w:val="none" w:sz="0" w:space="0" w:color="auto"/>
              </w:divBdr>
            </w:div>
            <w:div w:id="1839539962">
              <w:marLeft w:val="0"/>
              <w:marRight w:val="0"/>
              <w:marTop w:val="0"/>
              <w:marBottom w:val="0"/>
              <w:divBdr>
                <w:top w:val="none" w:sz="0" w:space="0" w:color="auto"/>
                <w:left w:val="none" w:sz="0" w:space="0" w:color="auto"/>
                <w:bottom w:val="none" w:sz="0" w:space="0" w:color="auto"/>
                <w:right w:val="none" w:sz="0" w:space="0" w:color="auto"/>
              </w:divBdr>
            </w:div>
            <w:div w:id="1593052795">
              <w:marLeft w:val="0"/>
              <w:marRight w:val="0"/>
              <w:marTop w:val="0"/>
              <w:marBottom w:val="0"/>
              <w:divBdr>
                <w:top w:val="none" w:sz="0" w:space="0" w:color="auto"/>
                <w:left w:val="none" w:sz="0" w:space="0" w:color="auto"/>
                <w:bottom w:val="none" w:sz="0" w:space="0" w:color="auto"/>
                <w:right w:val="none" w:sz="0" w:space="0" w:color="auto"/>
              </w:divBdr>
            </w:div>
            <w:div w:id="363024317">
              <w:marLeft w:val="0"/>
              <w:marRight w:val="0"/>
              <w:marTop w:val="0"/>
              <w:marBottom w:val="0"/>
              <w:divBdr>
                <w:top w:val="none" w:sz="0" w:space="0" w:color="auto"/>
                <w:left w:val="none" w:sz="0" w:space="0" w:color="auto"/>
                <w:bottom w:val="none" w:sz="0" w:space="0" w:color="auto"/>
                <w:right w:val="none" w:sz="0" w:space="0" w:color="auto"/>
              </w:divBdr>
            </w:div>
            <w:div w:id="921912887">
              <w:marLeft w:val="0"/>
              <w:marRight w:val="0"/>
              <w:marTop w:val="0"/>
              <w:marBottom w:val="0"/>
              <w:divBdr>
                <w:top w:val="none" w:sz="0" w:space="0" w:color="auto"/>
                <w:left w:val="none" w:sz="0" w:space="0" w:color="auto"/>
                <w:bottom w:val="none" w:sz="0" w:space="0" w:color="auto"/>
                <w:right w:val="none" w:sz="0" w:space="0" w:color="auto"/>
              </w:divBdr>
            </w:div>
            <w:div w:id="999886876">
              <w:marLeft w:val="0"/>
              <w:marRight w:val="0"/>
              <w:marTop w:val="0"/>
              <w:marBottom w:val="0"/>
              <w:divBdr>
                <w:top w:val="none" w:sz="0" w:space="0" w:color="auto"/>
                <w:left w:val="none" w:sz="0" w:space="0" w:color="auto"/>
                <w:bottom w:val="none" w:sz="0" w:space="0" w:color="auto"/>
                <w:right w:val="none" w:sz="0" w:space="0" w:color="auto"/>
              </w:divBdr>
            </w:div>
            <w:div w:id="490217826">
              <w:marLeft w:val="0"/>
              <w:marRight w:val="0"/>
              <w:marTop w:val="0"/>
              <w:marBottom w:val="0"/>
              <w:divBdr>
                <w:top w:val="none" w:sz="0" w:space="0" w:color="auto"/>
                <w:left w:val="none" w:sz="0" w:space="0" w:color="auto"/>
                <w:bottom w:val="none" w:sz="0" w:space="0" w:color="auto"/>
                <w:right w:val="none" w:sz="0" w:space="0" w:color="auto"/>
              </w:divBdr>
            </w:div>
            <w:div w:id="857549153">
              <w:marLeft w:val="0"/>
              <w:marRight w:val="0"/>
              <w:marTop w:val="0"/>
              <w:marBottom w:val="0"/>
              <w:divBdr>
                <w:top w:val="none" w:sz="0" w:space="0" w:color="auto"/>
                <w:left w:val="none" w:sz="0" w:space="0" w:color="auto"/>
                <w:bottom w:val="none" w:sz="0" w:space="0" w:color="auto"/>
                <w:right w:val="none" w:sz="0" w:space="0" w:color="auto"/>
              </w:divBdr>
            </w:div>
            <w:div w:id="21328299">
              <w:marLeft w:val="0"/>
              <w:marRight w:val="0"/>
              <w:marTop w:val="0"/>
              <w:marBottom w:val="0"/>
              <w:divBdr>
                <w:top w:val="none" w:sz="0" w:space="0" w:color="auto"/>
                <w:left w:val="none" w:sz="0" w:space="0" w:color="auto"/>
                <w:bottom w:val="none" w:sz="0" w:space="0" w:color="auto"/>
                <w:right w:val="none" w:sz="0" w:space="0" w:color="auto"/>
              </w:divBdr>
            </w:div>
            <w:div w:id="1388916113">
              <w:marLeft w:val="0"/>
              <w:marRight w:val="0"/>
              <w:marTop w:val="0"/>
              <w:marBottom w:val="0"/>
              <w:divBdr>
                <w:top w:val="none" w:sz="0" w:space="0" w:color="auto"/>
                <w:left w:val="none" w:sz="0" w:space="0" w:color="auto"/>
                <w:bottom w:val="none" w:sz="0" w:space="0" w:color="auto"/>
                <w:right w:val="none" w:sz="0" w:space="0" w:color="auto"/>
              </w:divBdr>
            </w:div>
            <w:div w:id="630787529">
              <w:marLeft w:val="0"/>
              <w:marRight w:val="0"/>
              <w:marTop w:val="0"/>
              <w:marBottom w:val="0"/>
              <w:divBdr>
                <w:top w:val="none" w:sz="0" w:space="0" w:color="auto"/>
                <w:left w:val="none" w:sz="0" w:space="0" w:color="auto"/>
                <w:bottom w:val="none" w:sz="0" w:space="0" w:color="auto"/>
                <w:right w:val="none" w:sz="0" w:space="0" w:color="auto"/>
              </w:divBdr>
            </w:div>
            <w:div w:id="1758208475">
              <w:marLeft w:val="0"/>
              <w:marRight w:val="0"/>
              <w:marTop w:val="0"/>
              <w:marBottom w:val="0"/>
              <w:divBdr>
                <w:top w:val="none" w:sz="0" w:space="0" w:color="auto"/>
                <w:left w:val="none" w:sz="0" w:space="0" w:color="auto"/>
                <w:bottom w:val="none" w:sz="0" w:space="0" w:color="auto"/>
                <w:right w:val="none" w:sz="0" w:space="0" w:color="auto"/>
              </w:divBdr>
            </w:div>
            <w:div w:id="1832745278">
              <w:marLeft w:val="0"/>
              <w:marRight w:val="0"/>
              <w:marTop w:val="0"/>
              <w:marBottom w:val="0"/>
              <w:divBdr>
                <w:top w:val="none" w:sz="0" w:space="0" w:color="auto"/>
                <w:left w:val="none" w:sz="0" w:space="0" w:color="auto"/>
                <w:bottom w:val="none" w:sz="0" w:space="0" w:color="auto"/>
                <w:right w:val="none" w:sz="0" w:space="0" w:color="auto"/>
              </w:divBdr>
            </w:div>
            <w:div w:id="1874807937">
              <w:marLeft w:val="0"/>
              <w:marRight w:val="0"/>
              <w:marTop w:val="0"/>
              <w:marBottom w:val="0"/>
              <w:divBdr>
                <w:top w:val="none" w:sz="0" w:space="0" w:color="auto"/>
                <w:left w:val="none" w:sz="0" w:space="0" w:color="auto"/>
                <w:bottom w:val="none" w:sz="0" w:space="0" w:color="auto"/>
                <w:right w:val="none" w:sz="0" w:space="0" w:color="auto"/>
              </w:divBdr>
            </w:div>
            <w:div w:id="445123496">
              <w:marLeft w:val="0"/>
              <w:marRight w:val="0"/>
              <w:marTop w:val="0"/>
              <w:marBottom w:val="0"/>
              <w:divBdr>
                <w:top w:val="none" w:sz="0" w:space="0" w:color="auto"/>
                <w:left w:val="none" w:sz="0" w:space="0" w:color="auto"/>
                <w:bottom w:val="none" w:sz="0" w:space="0" w:color="auto"/>
                <w:right w:val="none" w:sz="0" w:space="0" w:color="auto"/>
              </w:divBdr>
            </w:div>
            <w:div w:id="629282791">
              <w:marLeft w:val="0"/>
              <w:marRight w:val="0"/>
              <w:marTop w:val="0"/>
              <w:marBottom w:val="0"/>
              <w:divBdr>
                <w:top w:val="none" w:sz="0" w:space="0" w:color="auto"/>
                <w:left w:val="none" w:sz="0" w:space="0" w:color="auto"/>
                <w:bottom w:val="none" w:sz="0" w:space="0" w:color="auto"/>
                <w:right w:val="none" w:sz="0" w:space="0" w:color="auto"/>
              </w:divBdr>
            </w:div>
            <w:div w:id="363750735">
              <w:marLeft w:val="0"/>
              <w:marRight w:val="0"/>
              <w:marTop w:val="0"/>
              <w:marBottom w:val="0"/>
              <w:divBdr>
                <w:top w:val="none" w:sz="0" w:space="0" w:color="auto"/>
                <w:left w:val="none" w:sz="0" w:space="0" w:color="auto"/>
                <w:bottom w:val="none" w:sz="0" w:space="0" w:color="auto"/>
                <w:right w:val="none" w:sz="0" w:space="0" w:color="auto"/>
              </w:divBdr>
            </w:div>
            <w:div w:id="991636945">
              <w:marLeft w:val="0"/>
              <w:marRight w:val="0"/>
              <w:marTop w:val="0"/>
              <w:marBottom w:val="0"/>
              <w:divBdr>
                <w:top w:val="none" w:sz="0" w:space="0" w:color="auto"/>
                <w:left w:val="none" w:sz="0" w:space="0" w:color="auto"/>
                <w:bottom w:val="none" w:sz="0" w:space="0" w:color="auto"/>
                <w:right w:val="none" w:sz="0" w:space="0" w:color="auto"/>
              </w:divBdr>
            </w:div>
            <w:div w:id="983659190">
              <w:marLeft w:val="0"/>
              <w:marRight w:val="0"/>
              <w:marTop w:val="0"/>
              <w:marBottom w:val="0"/>
              <w:divBdr>
                <w:top w:val="none" w:sz="0" w:space="0" w:color="auto"/>
                <w:left w:val="none" w:sz="0" w:space="0" w:color="auto"/>
                <w:bottom w:val="none" w:sz="0" w:space="0" w:color="auto"/>
                <w:right w:val="none" w:sz="0" w:space="0" w:color="auto"/>
              </w:divBdr>
            </w:div>
            <w:div w:id="1555045339">
              <w:marLeft w:val="0"/>
              <w:marRight w:val="0"/>
              <w:marTop w:val="0"/>
              <w:marBottom w:val="0"/>
              <w:divBdr>
                <w:top w:val="none" w:sz="0" w:space="0" w:color="auto"/>
                <w:left w:val="none" w:sz="0" w:space="0" w:color="auto"/>
                <w:bottom w:val="none" w:sz="0" w:space="0" w:color="auto"/>
                <w:right w:val="none" w:sz="0" w:space="0" w:color="auto"/>
              </w:divBdr>
            </w:div>
            <w:div w:id="611132102">
              <w:marLeft w:val="0"/>
              <w:marRight w:val="0"/>
              <w:marTop w:val="0"/>
              <w:marBottom w:val="0"/>
              <w:divBdr>
                <w:top w:val="none" w:sz="0" w:space="0" w:color="auto"/>
                <w:left w:val="none" w:sz="0" w:space="0" w:color="auto"/>
                <w:bottom w:val="none" w:sz="0" w:space="0" w:color="auto"/>
                <w:right w:val="none" w:sz="0" w:space="0" w:color="auto"/>
              </w:divBdr>
            </w:div>
            <w:div w:id="176695279">
              <w:marLeft w:val="0"/>
              <w:marRight w:val="0"/>
              <w:marTop w:val="0"/>
              <w:marBottom w:val="0"/>
              <w:divBdr>
                <w:top w:val="none" w:sz="0" w:space="0" w:color="auto"/>
                <w:left w:val="none" w:sz="0" w:space="0" w:color="auto"/>
                <w:bottom w:val="none" w:sz="0" w:space="0" w:color="auto"/>
                <w:right w:val="none" w:sz="0" w:space="0" w:color="auto"/>
              </w:divBdr>
            </w:div>
            <w:div w:id="130633651">
              <w:marLeft w:val="0"/>
              <w:marRight w:val="0"/>
              <w:marTop w:val="0"/>
              <w:marBottom w:val="0"/>
              <w:divBdr>
                <w:top w:val="none" w:sz="0" w:space="0" w:color="auto"/>
                <w:left w:val="none" w:sz="0" w:space="0" w:color="auto"/>
                <w:bottom w:val="none" w:sz="0" w:space="0" w:color="auto"/>
                <w:right w:val="none" w:sz="0" w:space="0" w:color="auto"/>
              </w:divBdr>
            </w:div>
            <w:div w:id="895705746">
              <w:marLeft w:val="0"/>
              <w:marRight w:val="0"/>
              <w:marTop w:val="0"/>
              <w:marBottom w:val="0"/>
              <w:divBdr>
                <w:top w:val="none" w:sz="0" w:space="0" w:color="auto"/>
                <w:left w:val="none" w:sz="0" w:space="0" w:color="auto"/>
                <w:bottom w:val="none" w:sz="0" w:space="0" w:color="auto"/>
                <w:right w:val="none" w:sz="0" w:space="0" w:color="auto"/>
              </w:divBdr>
            </w:div>
            <w:div w:id="759065749">
              <w:marLeft w:val="0"/>
              <w:marRight w:val="0"/>
              <w:marTop w:val="0"/>
              <w:marBottom w:val="0"/>
              <w:divBdr>
                <w:top w:val="none" w:sz="0" w:space="0" w:color="auto"/>
                <w:left w:val="none" w:sz="0" w:space="0" w:color="auto"/>
                <w:bottom w:val="none" w:sz="0" w:space="0" w:color="auto"/>
                <w:right w:val="none" w:sz="0" w:space="0" w:color="auto"/>
              </w:divBdr>
            </w:div>
            <w:div w:id="688214179">
              <w:marLeft w:val="0"/>
              <w:marRight w:val="0"/>
              <w:marTop w:val="0"/>
              <w:marBottom w:val="0"/>
              <w:divBdr>
                <w:top w:val="none" w:sz="0" w:space="0" w:color="auto"/>
                <w:left w:val="none" w:sz="0" w:space="0" w:color="auto"/>
                <w:bottom w:val="none" w:sz="0" w:space="0" w:color="auto"/>
                <w:right w:val="none" w:sz="0" w:space="0" w:color="auto"/>
              </w:divBdr>
            </w:div>
            <w:div w:id="702679348">
              <w:marLeft w:val="0"/>
              <w:marRight w:val="0"/>
              <w:marTop w:val="0"/>
              <w:marBottom w:val="0"/>
              <w:divBdr>
                <w:top w:val="none" w:sz="0" w:space="0" w:color="auto"/>
                <w:left w:val="none" w:sz="0" w:space="0" w:color="auto"/>
                <w:bottom w:val="none" w:sz="0" w:space="0" w:color="auto"/>
                <w:right w:val="none" w:sz="0" w:space="0" w:color="auto"/>
              </w:divBdr>
            </w:div>
            <w:div w:id="760374926">
              <w:marLeft w:val="0"/>
              <w:marRight w:val="0"/>
              <w:marTop w:val="0"/>
              <w:marBottom w:val="0"/>
              <w:divBdr>
                <w:top w:val="none" w:sz="0" w:space="0" w:color="auto"/>
                <w:left w:val="none" w:sz="0" w:space="0" w:color="auto"/>
                <w:bottom w:val="none" w:sz="0" w:space="0" w:color="auto"/>
                <w:right w:val="none" w:sz="0" w:space="0" w:color="auto"/>
              </w:divBdr>
            </w:div>
            <w:div w:id="1905750031">
              <w:marLeft w:val="0"/>
              <w:marRight w:val="0"/>
              <w:marTop w:val="0"/>
              <w:marBottom w:val="0"/>
              <w:divBdr>
                <w:top w:val="none" w:sz="0" w:space="0" w:color="auto"/>
                <w:left w:val="none" w:sz="0" w:space="0" w:color="auto"/>
                <w:bottom w:val="none" w:sz="0" w:space="0" w:color="auto"/>
                <w:right w:val="none" w:sz="0" w:space="0" w:color="auto"/>
              </w:divBdr>
            </w:div>
            <w:div w:id="712537683">
              <w:marLeft w:val="0"/>
              <w:marRight w:val="0"/>
              <w:marTop w:val="0"/>
              <w:marBottom w:val="0"/>
              <w:divBdr>
                <w:top w:val="none" w:sz="0" w:space="0" w:color="auto"/>
                <w:left w:val="none" w:sz="0" w:space="0" w:color="auto"/>
                <w:bottom w:val="none" w:sz="0" w:space="0" w:color="auto"/>
                <w:right w:val="none" w:sz="0" w:space="0" w:color="auto"/>
              </w:divBdr>
            </w:div>
            <w:div w:id="2075204082">
              <w:marLeft w:val="0"/>
              <w:marRight w:val="0"/>
              <w:marTop w:val="0"/>
              <w:marBottom w:val="0"/>
              <w:divBdr>
                <w:top w:val="none" w:sz="0" w:space="0" w:color="auto"/>
                <w:left w:val="none" w:sz="0" w:space="0" w:color="auto"/>
                <w:bottom w:val="none" w:sz="0" w:space="0" w:color="auto"/>
                <w:right w:val="none" w:sz="0" w:space="0" w:color="auto"/>
              </w:divBdr>
            </w:div>
            <w:div w:id="1971864103">
              <w:marLeft w:val="0"/>
              <w:marRight w:val="0"/>
              <w:marTop w:val="0"/>
              <w:marBottom w:val="0"/>
              <w:divBdr>
                <w:top w:val="none" w:sz="0" w:space="0" w:color="auto"/>
                <w:left w:val="none" w:sz="0" w:space="0" w:color="auto"/>
                <w:bottom w:val="none" w:sz="0" w:space="0" w:color="auto"/>
                <w:right w:val="none" w:sz="0" w:space="0" w:color="auto"/>
              </w:divBdr>
            </w:div>
            <w:div w:id="1766730819">
              <w:marLeft w:val="0"/>
              <w:marRight w:val="0"/>
              <w:marTop w:val="0"/>
              <w:marBottom w:val="0"/>
              <w:divBdr>
                <w:top w:val="none" w:sz="0" w:space="0" w:color="auto"/>
                <w:left w:val="none" w:sz="0" w:space="0" w:color="auto"/>
                <w:bottom w:val="none" w:sz="0" w:space="0" w:color="auto"/>
                <w:right w:val="none" w:sz="0" w:space="0" w:color="auto"/>
              </w:divBdr>
            </w:div>
            <w:div w:id="152450713">
              <w:marLeft w:val="0"/>
              <w:marRight w:val="0"/>
              <w:marTop w:val="0"/>
              <w:marBottom w:val="0"/>
              <w:divBdr>
                <w:top w:val="none" w:sz="0" w:space="0" w:color="auto"/>
                <w:left w:val="none" w:sz="0" w:space="0" w:color="auto"/>
                <w:bottom w:val="none" w:sz="0" w:space="0" w:color="auto"/>
                <w:right w:val="none" w:sz="0" w:space="0" w:color="auto"/>
              </w:divBdr>
            </w:div>
            <w:div w:id="667951950">
              <w:marLeft w:val="0"/>
              <w:marRight w:val="0"/>
              <w:marTop w:val="0"/>
              <w:marBottom w:val="0"/>
              <w:divBdr>
                <w:top w:val="none" w:sz="0" w:space="0" w:color="auto"/>
                <w:left w:val="none" w:sz="0" w:space="0" w:color="auto"/>
                <w:bottom w:val="none" w:sz="0" w:space="0" w:color="auto"/>
                <w:right w:val="none" w:sz="0" w:space="0" w:color="auto"/>
              </w:divBdr>
            </w:div>
            <w:div w:id="1947224848">
              <w:marLeft w:val="0"/>
              <w:marRight w:val="0"/>
              <w:marTop w:val="0"/>
              <w:marBottom w:val="0"/>
              <w:divBdr>
                <w:top w:val="none" w:sz="0" w:space="0" w:color="auto"/>
                <w:left w:val="none" w:sz="0" w:space="0" w:color="auto"/>
                <w:bottom w:val="none" w:sz="0" w:space="0" w:color="auto"/>
                <w:right w:val="none" w:sz="0" w:space="0" w:color="auto"/>
              </w:divBdr>
            </w:div>
            <w:div w:id="1308900868">
              <w:marLeft w:val="0"/>
              <w:marRight w:val="0"/>
              <w:marTop w:val="0"/>
              <w:marBottom w:val="0"/>
              <w:divBdr>
                <w:top w:val="none" w:sz="0" w:space="0" w:color="auto"/>
                <w:left w:val="none" w:sz="0" w:space="0" w:color="auto"/>
                <w:bottom w:val="none" w:sz="0" w:space="0" w:color="auto"/>
                <w:right w:val="none" w:sz="0" w:space="0" w:color="auto"/>
              </w:divBdr>
            </w:div>
            <w:div w:id="990711924">
              <w:marLeft w:val="0"/>
              <w:marRight w:val="0"/>
              <w:marTop w:val="0"/>
              <w:marBottom w:val="0"/>
              <w:divBdr>
                <w:top w:val="none" w:sz="0" w:space="0" w:color="auto"/>
                <w:left w:val="none" w:sz="0" w:space="0" w:color="auto"/>
                <w:bottom w:val="none" w:sz="0" w:space="0" w:color="auto"/>
                <w:right w:val="none" w:sz="0" w:space="0" w:color="auto"/>
              </w:divBdr>
            </w:div>
            <w:div w:id="1190871346">
              <w:marLeft w:val="0"/>
              <w:marRight w:val="0"/>
              <w:marTop w:val="0"/>
              <w:marBottom w:val="0"/>
              <w:divBdr>
                <w:top w:val="none" w:sz="0" w:space="0" w:color="auto"/>
                <w:left w:val="none" w:sz="0" w:space="0" w:color="auto"/>
                <w:bottom w:val="none" w:sz="0" w:space="0" w:color="auto"/>
                <w:right w:val="none" w:sz="0" w:space="0" w:color="auto"/>
              </w:divBdr>
            </w:div>
            <w:div w:id="1059128289">
              <w:marLeft w:val="0"/>
              <w:marRight w:val="0"/>
              <w:marTop w:val="0"/>
              <w:marBottom w:val="0"/>
              <w:divBdr>
                <w:top w:val="none" w:sz="0" w:space="0" w:color="auto"/>
                <w:left w:val="none" w:sz="0" w:space="0" w:color="auto"/>
                <w:bottom w:val="none" w:sz="0" w:space="0" w:color="auto"/>
                <w:right w:val="none" w:sz="0" w:space="0" w:color="auto"/>
              </w:divBdr>
            </w:div>
            <w:div w:id="1291478436">
              <w:marLeft w:val="0"/>
              <w:marRight w:val="0"/>
              <w:marTop w:val="0"/>
              <w:marBottom w:val="0"/>
              <w:divBdr>
                <w:top w:val="none" w:sz="0" w:space="0" w:color="auto"/>
                <w:left w:val="none" w:sz="0" w:space="0" w:color="auto"/>
                <w:bottom w:val="none" w:sz="0" w:space="0" w:color="auto"/>
                <w:right w:val="none" w:sz="0" w:space="0" w:color="auto"/>
              </w:divBdr>
            </w:div>
            <w:div w:id="1633438879">
              <w:marLeft w:val="0"/>
              <w:marRight w:val="0"/>
              <w:marTop w:val="0"/>
              <w:marBottom w:val="0"/>
              <w:divBdr>
                <w:top w:val="none" w:sz="0" w:space="0" w:color="auto"/>
                <w:left w:val="none" w:sz="0" w:space="0" w:color="auto"/>
                <w:bottom w:val="none" w:sz="0" w:space="0" w:color="auto"/>
                <w:right w:val="none" w:sz="0" w:space="0" w:color="auto"/>
              </w:divBdr>
            </w:div>
            <w:div w:id="56326826">
              <w:marLeft w:val="0"/>
              <w:marRight w:val="0"/>
              <w:marTop w:val="0"/>
              <w:marBottom w:val="0"/>
              <w:divBdr>
                <w:top w:val="none" w:sz="0" w:space="0" w:color="auto"/>
                <w:left w:val="none" w:sz="0" w:space="0" w:color="auto"/>
                <w:bottom w:val="none" w:sz="0" w:space="0" w:color="auto"/>
                <w:right w:val="none" w:sz="0" w:space="0" w:color="auto"/>
              </w:divBdr>
            </w:div>
            <w:div w:id="1948926131">
              <w:marLeft w:val="0"/>
              <w:marRight w:val="0"/>
              <w:marTop w:val="0"/>
              <w:marBottom w:val="0"/>
              <w:divBdr>
                <w:top w:val="none" w:sz="0" w:space="0" w:color="auto"/>
                <w:left w:val="none" w:sz="0" w:space="0" w:color="auto"/>
                <w:bottom w:val="none" w:sz="0" w:space="0" w:color="auto"/>
                <w:right w:val="none" w:sz="0" w:space="0" w:color="auto"/>
              </w:divBdr>
            </w:div>
            <w:div w:id="926233879">
              <w:marLeft w:val="0"/>
              <w:marRight w:val="0"/>
              <w:marTop w:val="0"/>
              <w:marBottom w:val="0"/>
              <w:divBdr>
                <w:top w:val="none" w:sz="0" w:space="0" w:color="auto"/>
                <w:left w:val="none" w:sz="0" w:space="0" w:color="auto"/>
                <w:bottom w:val="none" w:sz="0" w:space="0" w:color="auto"/>
                <w:right w:val="none" w:sz="0" w:space="0" w:color="auto"/>
              </w:divBdr>
            </w:div>
            <w:div w:id="1413158529">
              <w:marLeft w:val="0"/>
              <w:marRight w:val="0"/>
              <w:marTop w:val="0"/>
              <w:marBottom w:val="0"/>
              <w:divBdr>
                <w:top w:val="none" w:sz="0" w:space="0" w:color="auto"/>
                <w:left w:val="none" w:sz="0" w:space="0" w:color="auto"/>
                <w:bottom w:val="none" w:sz="0" w:space="0" w:color="auto"/>
                <w:right w:val="none" w:sz="0" w:space="0" w:color="auto"/>
              </w:divBdr>
            </w:div>
            <w:div w:id="1659462347">
              <w:marLeft w:val="0"/>
              <w:marRight w:val="0"/>
              <w:marTop w:val="0"/>
              <w:marBottom w:val="0"/>
              <w:divBdr>
                <w:top w:val="none" w:sz="0" w:space="0" w:color="auto"/>
                <w:left w:val="none" w:sz="0" w:space="0" w:color="auto"/>
                <w:bottom w:val="none" w:sz="0" w:space="0" w:color="auto"/>
                <w:right w:val="none" w:sz="0" w:space="0" w:color="auto"/>
              </w:divBdr>
            </w:div>
            <w:div w:id="854536872">
              <w:marLeft w:val="0"/>
              <w:marRight w:val="0"/>
              <w:marTop w:val="0"/>
              <w:marBottom w:val="0"/>
              <w:divBdr>
                <w:top w:val="none" w:sz="0" w:space="0" w:color="auto"/>
                <w:left w:val="none" w:sz="0" w:space="0" w:color="auto"/>
                <w:bottom w:val="none" w:sz="0" w:space="0" w:color="auto"/>
                <w:right w:val="none" w:sz="0" w:space="0" w:color="auto"/>
              </w:divBdr>
            </w:div>
            <w:div w:id="1927883726">
              <w:marLeft w:val="0"/>
              <w:marRight w:val="0"/>
              <w:marTop w:val="0"/>
              <w:marBottom w:val="0"/>
              <w:divBdr>
                <w:top w:val="none" w:sz="0" w:space="0" w:color="auto"/>
                <w:left w:val="none" w:sz="0" w:space="0" w:color="auto"/>
                <w:bottom w:val="none" w:sz="0" w:space="0" w:color="auto"/>
                <w:right w:val="none" w:sz="0" w:space="0" w:color="auto"/>
              </w:divBdr>
            </w:div>
            <w:div w:id="576786267">
              <w:marLeft w:val="0"/>
              <w:marRight w:val="0"/>
              <w:marTop w:val="0"/>
              <w:marBottom w:val="0"/>
              <w:divBdr>
                <w:top w:val="none" w:sz="0" w:space="0" w:color="auto"/>
                <w:left w:val="none" w:sz="0" w:space="0" w:color="auto"/>
                <w:bottom w:val="none" w:sz="0" w:space="0" w:color="auto"/>
                <w:right w:val="none" w:sz="0" w:space="0" w:color="auto"/>
              </w:divBdr>
            </w:div>
            <w:div w:id="615677724">
              <w:marLeft w:val="0"/>
              <w:marRight w:val="0"/>
              <w:marTop w:val="0"/>
              <w:marBottom w:val="0"/>
              <w:divBdr>
                <w:top w:val="none" w:sz="0" w:space="0" w:color="auto"/>
                <w:left w:val="none" w:sz="0" w:space="0" w:color="auto"/>
                <w:bottom w:val="none" w:sz="0" w:space="0" w:color="auto"/>
                <w:right w:val="none" w:sz="0" w:space="0" w:color="auto"/>
              </w:divBdr>
            </w:div>
            <w:div w:id="368191522">
              <w:marLeft w:val="0"/>
              <w:marRight w:val="0"/>
              <w:marTop w:val="0"/>
              <w:marBottom w:val="0"/>
              <w:divBdr>
                <w:top w:val="none" w:sz="0" w:space="0" w:color="auto"/>
                <w:left w:val="none" w:sz="0" w:space="0" w:color="auto"/>
                <w:bottom w:val="none" w:sz="0" w:space="0" w:color="auto"/>
                <w:right w:val="none" w:sz="0" w:space="0" w:color="auto"/>
              </w:divBdr>
            </w:div>
            <w:div w:id="590696061">
              <w:marLeft w:val="0"/>
              <w:marRight w:val="0"/>
              <w:marTop w:val="0"/>
              <w:marBottom w:val="0"/>
              <w:divBdr>
                <w:top w:val="none" w:sz="0" w:space="0" w:color="auto"/>
                <w:left w:val="none" w:sz="0" w:space="0" w:color="auto"/>
                <w:bottom w:val="none" w:sz="0" w:space="0" w:color="auto"/>
                <w:right w:val="none" w:sz="0" w:space="0" w:color="auto"/>
              </w:divBdr>
            </w:div>
            <w:div w:id="1099640493">
              <w:marLeft w:val="0"/>
              <w:marRight w:val="0"/>
              <w:marTop w:val="0"/>
              <w:marBottom w:val="0"/>
              <w:divBdr>
                <w:top w:val="none" w:sz="0" w:space="0" w:color="auto"/>
                <w:left w:val="none" w:sz="0" w:space="0" w:color="auto"/>
                <w:bottom w:val="none" w:sz="0" w:space="0" w:color="auto"/>
                <w:right w:val="none" w:sz="0" w:space="0" w:color="auto"/>
              </w:divBdr>
            </w:div>
            <w:div w:id="1203009638">
              <w:marLeft w:val="0"/>
              <w:marRight w:val="0"/>
              <w:marTop w:val="0"/>
              <w:marBottom w:val="0"/>
              <w:divBdr>
                <w:top w:val="none" w:sz="0" w:space="0" w:color="auto"/>
                <w:left w:val="none" w:sz="0" w:space="0" w:color="auto"/>
                <w:bottom w:val="none" w:sz="0" w:space="0" w:color="auto"/>
                <w:right w:val="none" w:sz="0" w:space="0" w:color="auto"/>
              </w:divBdr>
            </w:div>
            <w:div w:id="170685819">
              <w:marLeft w:val="0"/>
              <w:marRight w:val="0"/>
              <w:marTop w:val="0"/>
              <w:marBottom w:val="0"/>
              <w:divBdr>
                <w:top w:val="none" w:sz="0" w:space="0" w:color="auto"/>
                <w:left w:val="none" w:sz="0" w:space="0" w:color="auto"/>
                <w:bottom w:val="none" w:sz="0" w:space="0" w:color="auto"/>
                <w:right w:val="none" w:sz="0" w:space="0" w:color="auto"/>
              </w:divBdr>
            </w:div>
            <w:div w:id="642740197">
              <w:marLeft w:val="0"/>
              <w:marRight w:val="0"/>
              <w:marTop w:val="0"/>
              <w:marBottom w:val="0"/>
              <w:divBdr>
                <w:top w:val="none" w:sz="0" w:space="0" w:color="auto"/>
                <w:left w:val="none" w:sz="0" w:space="0" w:color="auto"/>
                <w:bottom w:val="none" w:sz="0" w:space="0" w:color="auto"/>
                <w:right w:val="none" w:sz="0" w:space="0" w:color="auto"/>
              </w:divBdr>
            </w:div>
            <w:div w:id="1235698579">
              <w:marLeft w:val="0"/>
              <w:marRight w:val="0"/>
              <w:marTop w:val="0"/>
              <w:marBottom w:val="0"/>
              <w:divBdr>
                <w:top w:val="none" w:sz="0" w:space="0" w:color="auto"/>
                <w:left w:val="none" w:sz="0" w:space="0" w:color="auto"/>
                <w:bottom w:val="none" w:sz="0" w:space="0" w:color="auto"/>
                <w:right w:val="none" w:sz="0" w:space="0" w:color="auto"/>
              </w:divBdr>
            </w:div>
            <w:div w:id="1820535108">
              <w:marLeft w:val="0"/>
              <w:marRight w:val="0"/>
              <w:marTop w:val="0"/>
              <w:marBottom w:val="0"/>
              <w:divBdr>
                <w:top w:val="none" w:sz="0" w:space="0" w:color="auto"/>
                <w:left w:val="none" w:sz="0" w:space="0" w:color="auto"/>
                <w:bottom w:val="none" w:sz="0" w:space="0" w:color="auto"/>
                <w:right w:val="none" w:sz="0" w:space="0" w:color="auto"/>
              </w:divBdr>
            </w:div>
            <w:div w:id="993410210">
              <w:marLeft w:val="0"/>
              <w:marRight w:val="0"/>
              <w:marTop w:val="0"/>
              <w:marBottom w:val="0"/>
              <w:divBdr>
                <w:top w:val="none" w:sz="0" w:space="0" w:color="auto"/>
                <w:left w:val="none" w:sz="0" w:space="0" w:color="auto"/>
                <w:bottom w:val="none" w:sz="0" w:space="0" w:color="auto"/>
                <w:right w:val="none" w:sz="0" w:space="0" w:color="auto"/>
              </w:divBdr>
            </w:div>
            <w:div w:id="873227506">
              <w:marLeft w:val="0"/>
              <w:marRight w:val="0"/>
              <w:marTop w:val="0"/>
              <w:marBottom w:val="0"/>
              <w:divBdr>
                <w:top w:val="none" w:sz="0" w:space="0" w:color="auto"/>
                <w:left w:val="none" w:sz="0" w:space="0" w:color="auto"/>
                <w:bottom w:val="none" w:sz="0" w:space="0" w:color="auto"/>
                <w:right w:val="none" w:sz="0" w:space="0" w:color="auto"/>
              </w:divBdr>
            </w:div>
            <w:div w:id="1159686126">
              <w:marLeft w:val="0"/>
              <w:marRight w:val="0"/>
              <w:marTop w:val="0"/>
              <w:marBottom w:val="0"/>
              <w:divBdr>
                <w:top w:val="none" w:sz="0" w:space="0" w:color="auto"/>
                <w:left w:val="none" w:sz="0" w:space="0" w:color="auto"/>
                <w:bottom w:val="none" w:sz="0" w:space="0" w:color="auto"/>
                <w:right w:val="none" w:sz="0" w:space="0" w:color="auto"/>
              </w:divBdr>
            </w:div>
            <w:div w:id="761799017">
              <w:marLeft w:val="0"/>
              <w:marRight w:val="0"/>
              <w:marTop w:val="0"/>
              <w:marBottom w:val="0"/>
              <w:divBdr>
                <w:top w:val="none" w:sz="0" w:space="0" w:color="auto"/>
                <w:left w:val="none" w:sz="0" w:space="0" w:color="auto"/>
                <w:bottom w:val="none" w:sz="0" w:space="0" w:color="auto"/>
                <w:right w:val="none" w:sz="0" w:space="0" w:color="auto"/>
              </w:divBdr>
            </w:div>
            <w:div w:id="1553035727">
              <w:marLeft w:val="0"/>
              <w:marRight w:val="0"/>
              <w:marTop w:val="0"/>
              <w:marBottom w:val="0"/>
              <w:divBdr>
                <w:top w:val="none" w:sz="0" w:space="0" w:color="auto"/>
                <w:left w:val="none" w:sz="0" w:space="0" w:color="auto"/>
                <w:bottom w:val="none" w:sz="0" w:space="0" w:color="auto"/>
                <w:right w:val="none" w:sz="0" w:space="0" w:color="auto"/>
              </w:divBdr>
            </w:div>
            <w:div w:id="689448975">
              <w:marLeft w:val="0"/>
              <w:marRight w:val="0"/>
              <w:marTop w:val="0"/>
              <w:marBottom w:val="0"/>
              <w:divBdr>
                <w:top w:val="none" w:sz="0" w:space="0" w:color="auto"/>
                <w:left w:val="none" w:sz="0" w:space="0" w:color="auto"/>
                <w:bottom w:val="none" w:sz="0" w:space="0" w:color="auto"/>
                <w:right w:val="none" w:sz="0" w:space="0" w:color="auto"/>
              </w:divBdr>
            </w:div>
            <w:div w:id="1256354639">
              <w:marLeft w:val="0"/>
              <w:marRight w:val="0"/>
              <w:marTop w:val="0"/>
              <w:marBottom w:val="0"/>
              <w:divBdr>
                <w:top w:val="none" w:sz="0" w:space="0" w:color="auto"/>
                <w:left w:val="none" w:sz="0" w:space="0" w:color="auto"/>
                <w:bottom w:val="none" w:sz="0" w:space="0" w:color="auto"/>
                <w:right w:val="none" w:sz="0" w:space="0" w:color="auto"/>
              </w:divBdr>
            </w:div>
            <w:div w:id="964122166">
              <w:marLeft w:val="0"/>
              <w:marRight w:val="0"/>
              <w:marTop w:val="0"/>
              <w:marBottom w:val="0"/>
              <w:divBdr>
                <w:top w:val="none" w:sz="0" w:space="0" w:color="auto"/>
                <w:left w:val="none" w:sz="0" w:space="0" w:color="auto"/>
                <w:bottom w:val="none" w:sz="0" w:space="0" w:color="auto"/>
                <w:right w:val="none" w:sz="0" w:space="0" w:color="auto"/>
              </w:divBdr>
            </w:div>
            <w:div w:id="19085532">
              <w:marLeft w:val="0"/>
              <w:marRight w:val="0"/>
              <w:marTop w:val="0"/>
              <w:marBottom w:val="0"/>
              <w:divBdr>
                <w:top w:val="none" w:sz="0" w:space="0" w:color="auto"/>
                <w:left w:val="none" w:sz="0" w:space="0" w:color="auto"/>
                <w:bottom w:val="none" w:sz="0" w:space="0" w:color="auto"/>
                <w:right w:val="none" w:sz="0" w:space="0" w:color="auto"/>
              </w:divBdr>
            </w:div>
            <w:div w:id="2018193107">
              <w:marLeft w:val="0"/>
              <w:marRight w:val="0"/>
              <w:marTop w:val="0"/>
              <w:marBottom w:val="0"/>
              <w:divBdr>
                <w:top w:val="none" w:sz="0" w:space="0" w:color="auto"/>
                <w:left w:val="none" w:sz="0" w:space="0" w:color="auto"/>
                <w:bottom w:val="none" w:sz="0" w:space="0" w:color="auto"/>
                <w:right w:val="none" w:sz="0" w:space="0" w:color="auto"/>
              </w:divBdr>
            </w:div>
            <w:div w:id="1600799307">
              <w:marLeft w:val="0"/>
              <w:marRight w:val="0"/>
              <w:marTop w:val="0"/>
              <w:marBottom w:val="0"/>
              <w:divBdr>
                <w:top w:val="none" w:sz="0" w:space="0" w:color="auto"/>
                <w:left w:val="none" w:sz="0" w:space="0" w:color="auto"/>
                <w:bottom w:val="none" w:sz="0" w:space="0" w:color="auto"/>
                <w:right w:val="none" w:sz="0" w:space="0" w:color="auto"/>
              </w:divBdr>
            </w:div>
            <w:div w:id="1094865881">
              <w:marLeft w:val="0"/>
              <w:marRight w:val="0"/>
              <w:marTop w:val="0"/>
              <w:marBottom w:val="0"/>
              <w:divBdr>
                <w:top w:val="none" w:sz="0" w:space="0" w:color="auto"/>
                <w:left w:val="none" w:sz="0" w:space="0" w:color="auto"/>
                <w:bottom w:val="none" w:sz="0" w:space="0" w:color="auto"/>
                <w:right w:val="none" w:sz="0" w:space="0" w:color="auto"/>
              </w:divBdr>
            </w:div>
            <w:div w:id="1281256105">
              <w:marLeft w:val="0"/>
              <w:marRight w:val="0"/>
              <w:marTop w:val="0"/>
              <w:marBottom w:val="0"/>
              <w:divBdr>
                <w:top w:val="none" w:sz="0" w:space="0" w:color="auto"/>
                <w:left w:val="none" w:sz="0" w:space="0" w:color="auto"/>
                <w:bottom w:val="none" w:sz="0" w:space="0" w:color="auto"/>
                <w:right w:val="none" w:sz="0" w:space="0" w:color="auto"/>
              </w:divBdr>
            </w:div>
            <w:div w:id="1879976226">
              <w:marLeft w:val="0"/>
              <w:marRight w:val="0"/>
              <w:marTop w:val="0"/>
              <w:marBottom w:val="0"/>
              <w:divBdr>
                <w:top w:val="none" w:sz="0" w:space="0" w:color="auto"/>
                <w:left w:val="none" w:sz="0" w:space="0" w:color="auto"/>
                <w:bottom w:val="none" w:sz="0" w:space="0" w:color="auto"/>
                <w:right w:val="none" w:sz="0" w:space="0" w:color="auto"/>
              </w:divBdr>
            </w:div>
            <w:div w:id="318121961">
              <w:marLeft w:val="0"/>
              <w:marRight w:val="0"/>
              <w:marTop w:val="0"/>
              <w:marBottom w:val="0"/>
              <w:divBdr>
                <w:top w:val="none" w:sz="0" w:space="0" w:color="auto"/>
                <w:left w:val="none" w:sz="0" w:space="0" w:color="auto"/>
                <w:bottom w:val="none" w:sz="0" w:space="0" w:color="auto"/>
                <w:right w:val="none" w:sz="0" w:space="0" w:color="auto"/>
              </w:divBdr>
            </w:div>
            <w:div w:id="648023272">
              <w:marLeft w:val="0"/>
              <w:marRight w:val="0"/>
              <w:marTop w:val="0"/>
              <w:marBottom w:val="0"/>
              <w:divBdr>
                <w:top w:val="none" w:sz="0" w:space="0" w:color="auto"/>
                <w:left w:val="none" w:sz="0" w:space="0" w:color="auto"/>
                <w:bottom w:val="none" w:sz="0" w:space="0" w:color="auto"/>
                <w:right w:val="none" w:sz="0" w:space="0" w:color="auto"/>
              </w:divBdr>
            </w:div>
            <w:div w:id="738862284">
              <w:marLeft w:val="0"/>
              <w:marRight w:val="0"/>
              <w:marTop w:val="0"/>
              <w:marBottom w:val="0"/>
              <w:divBdr>
                <w:top w:val="none" w:sz="0" w:space="0" w:color="auto"/>
                <w:left w:val="none" w:sz="0" w:space="0" w:color="auto"/>
                <w:bottom w:val="none" w:sz="0" w:space="0" w:color="auto"/>
                <w:right w:val="none" w:sz="0" w:space="0" w:color="auto"/>
              </w:divBdr>
            </w:div>
            <w:div w:id="1253777701">
              <w:marLeft w:val="0"/>
              <w:marRight w:val="0"/>
              <w:marTop w:val="0"/>
              <w:marBottom w:val="0"/>
              <w:divBdr>
                <w:top w:val="none" w:sz="0" w:space="0" w:color="auto"/>
                <w:left w:val="none" w:sz="0" w:space="0" w:color="auto"/>
                <w:bottom w:val="none" w:sz="0" w:space="0" w:color="auto"/>
                <w:right w:val="none" w:sz="0" w:space="0" w:color="auto"/>
              </w:divBdr>
            </w:div>
            <w:div w:id="156193728">
              <w:marLeft w:val="0"/>
              <w:marRight w:val="0"/>
              <w:marTop w:val="0"/>
              <w:marBottom w:val="0"/>
              <w:divBdr>
                <w:top w:val="none" w:sz="0" w:space="0" w:color="auto"/>
                <w:left w:val="none" w:sz="0" w:space="0" w:color="auto"/>
                <w:bottom w:val="none" w:sz="0" w:space="0" w:color="auto"/>
                <w:right w:val="none" w:sz="0" w:space="0" w:color="auto"/>
              </w:divBdr>
            </w:div>
            <w:div w:id="230431359">
              <w:marLeft w:val="0"/>
              <w:marRight w:val="0"/>
              <w:marTop w:val="0"/>
              <w:marBottom w:val="0"/>
              <w:divBdr>
                <w:top w:val="none" w:sz="0" w:space="0" w:color="auto"/>
                <w:left w:val="none" w:sz="0" w:space="0" w:color="auto"/>
                <w:bottom w:val="none" w:sz="0" w:space="0" w:color="auto"/>
                <w:right w:val="none" w:sz="0" w:space="0" w:color="auto"/>
              </w:divBdr>
            </w:div>
            <w:div w:id="290792828">
              <w:marLeft w:val="0"/>
              <w:marRight w:val="0"/>
              <w:marTop w:val="0"/>
              <w:marBottom w:val="0"/>
              <w:divBdr>
                <w:top w:val="none" w:sz="0" w:space="0" w:color="auto"/>
                <w:left w:val="none" w:sz="0" w:space="0" w:color="auto"/>
                <w:bottom w:val="none" w:sz="0" w:space="0" w:color="auto"/>
                <w:right w:val="none" w:sz="0" w:space="0" w:color="auto"/>
              </w:divBdr>
            </w:div>
            <w:div w:id="365831791">
              <w:marLeft w:val="0"/>
              <w:marRight w:val="0"/>
              <w:marTop w:val="0"/>
              <w:marBottom w:val="0"/>
              <w:divBdr>
                <w:top w:val="none" w:sz="0" w:space="0" w:color="auto"/>
                <w:left w:val="none" w:sz="0" w:space="0" w:color="auto"/>
                <w:bottom w:val="none" w:sz="0" w:space="0" w:color="auto"/>
                <w:right w:val="none" w:sz="0" w:space="0" w:color="auto"/>
              </w:divBdr>
            </w:div>
            <w:div w:id="2142531547">
              <w:marLeft w:val="0"/>
              <w:marRight w:val="0"/>
              <w:marTop w:val="0"/>
              <w:marBottom w:val="0"/>
              <w:divBdr>
                <w:top w:val="none" w:sz="0" w:space="0" w:color="auto"/>
                <w:left w:val="none" w:sz="0" w:space="0" w:color="auto"/>
                <w:bottom w:val="none" w:sz="0" w:space="0" w:color="auto"/>
                <w:right w:val="none" w:sz="0" w:space="0" w:color="auto"/>
              </w:divBdr>
            </w:div>
            <w:div w:id="1613322124">
              <w:marLeft w:val="0"/>
              <w:marRight w:val="0"/>
              <w:marTop w:val="0"/>
              <w:marBottom w:val="0"/>
              <w:divBdr>
                <w:top w:val="none" w:sz="0" w:space="0" w:color="auto"/>
                <w:left w:val="none" w:sz="0" w:space="0" w:color="auto"/>
                <w:bottom w:val="none" w:sz="0" w:space="0" w:color="auto"/>
                <w:right w:val="none" w:sz="0" w:space="0" w:color="auto"/>
              </w:divBdr>
            </w:div>
            <w:div w:id="1073233882">
              <w:marLeft w:val="0"/>
              <w:marRight w:val="0"/>
              <w:marTop w:val="0"/>
              <w:marBottom w:val="0"/>
              <w:divBdr>
                <w:top w:val="none" w:sz="0" w:space="0" w:color="auto"/>
                <w:left w:val="none" w:sz="0" w:space="0" w:color="auto"/>
                <w:bottom w:val="none" w:sz="0" w:space="0" w:color="auto"/>
                <w:right w:val="none" w:sz="0" w:space="0" w:color="auto"/>
              </w:divBdr>
            </w:div>
            <w:div w:id="665788648">
              <w:marLeft w:val="0"/>
              <w:marRight w:val="0"/>
              <w:marTop w:val="0"/>
              <w:marBottom w:val="0"/>
              <w:divBdr>
                <w:top w:val="none" w:sz="0" w:space="0" w:color="auto"/>
                <w:left w:val="none" w:sz="0" w:space="0" w:color="auto"/>
                <w:bottom w:val="none" w:sz="0" w:space="0" w:color="auto"/>
                <w:right w:val="none" w:sz="0" w:space="0" w:color="auto"/>
              </w:divBdr>
            </w:div>
            <w:div w:id="1742826331">
              <w:marLeft w:val="0"/>
              <w:marRight w:val="0"/>
              <w:marTop w:val="0"/>
              <w:marBottom w:val="0"/>
              <w:divBdr>
                <w:top w:val="none" w:sz="0" w:space="0" w:color="auto"/>
                <w:left w:val="none" w:sz="0" w:space="0" w:color="auto"/>
                <w:bottom w:val="none" w:sz="0" w:space="0" w:color="auto"/>
                <w:right w:val="none" w:sz="0" w:space="0" w:color="auto"/>
              </w:divBdr>
            </w:div>
            <w:div w:id="529339170">
              <w:marLeft w:val="0"/>
              <w:marRight w:val="0"/>
              <w:marTop w:val="0"/>
              <w:marBottom w:val="0"/>
              <w:divBdr>
                <w:top w:val="none" w:sz="0" w:space="0" w:color="auto"/>
                <w:left w:val="none" w:sz="0" w:space="0" w:color="auto"/>
                <w:bottom w:val="none" w:sz="0" w:space="0" w:color="auto"/>
                <w:right w:val="none" w:sz="0" w:space="0" w:color="auto"/>
              </w:divBdr>
            </w:div>
            <w:div w:id="22943975">
              <w:marLeft w:val="0"/>
              <w:marRight w:val="0"/>
              <w:marTop w:val="0"/>
              <w:marBottom w:val="0"/>
              <w:divBdr>
                <w:top w:val="none" w:sz="0" w:space="0" w:color="auto"/>
                <w:left w:val="none" w:sz="0" w:space="0" w:color="auto"/>
                <w:bottom w:val="none" w:sz="0" w:space="0" w:color="auto"/>
                <w:right w:val="none" w:sz="0" w:space="0" w:color="auto"/>
              </w:divBdr>
            </w:div>
            <w:div w:id="1998414521">
              <w:marLeft w:val="0"/>
              <w:marRight w:val="0"/>
              <w:marTop w:val="0"/>
              <w:marBottom w:val="0"/>
              <w:divBdr>
                <w:top w:val="none" w:sz="0" w:space="0" w:color="auto"/>
                <w:left w:val="none" w:sz="0" w:space="0" w:color="auto"/>
                <w:bottom w:val="none" w:sz="0" w:space="0" w:color="auto"/>
                <w:right w:val="none" w:sz="0" w:space="0" w:color="auto"/>
              </w:divBdr>
            </w:div>
            <w:div w:id="1976181682">
              <w:marLeft w:val="0"/>
              <w:marRight w:val="0"/>
              <w:marTop w:val="0"/>
              <w:marBottom w:val="0"/>
              <w:divBdr>
                <w:top w:val="none" w:sz="0" w:space="0" w:color="auto"/>
                <w:left w:val="none" w:sz="0" w:space="0" w:color="auto"/>
                <w:bottom w:val="none" w:sz="0" w:space="0" w:color="auto"/>
                <w:right w:val="none" w:sz="0" w:space="0" w:color="auto"/>
              </w:divBdr>
            </w:div>
            <w:div w:id="2069720288">
              <w:marLeft w:val="0"/>
              <w:marRight w:val="0"/>
              <w:marTop w:val="0"/>
              <w:marBottom w:val="0"/>
              <w:divBdr>
                <w:top w:val="none" w:sz="0" w:space="0" w:color="auto"/>
                <w:left w:val="none" w:sz="0" w:space="0" w:color="auto"/>
                <w:bottom w:val="none" w:sz="0" w:space="0" w:color="auto"/>
                <w:right w:val="none" w:sz="0" w:space="0" w:color="auto"/>
              </w:divBdr>
            </w:div>
            <w:div w:id="68160876">
              <w:marLeft w:val="0"/>
              <w:marRight w:val="0"/>
              <w:marTop w:val="0"/>
              <w:marBottom w:val="0"/>
              <w:divBdr>
                <w:top w:val="none" w:sz="0" w:space="0" w:color="auto"/>
                <w:left w:val="none" w:sz="0" w:space="0" w:color="auto"/>
                <w:bottom w:val="none" w:sz="0" w:space="0" w:color="auto"/>
                <w:right w:val="none" w:sz="0" w:space="0" w:color="auto"/>
              </w:divBdr>
            </w:div>
            <w:div w:id="113911378">
              <w:marLeft w:val="0"/>
              <w:marRight w:val="0"/>
              <w:marTop w:val="0"/>
              <w:marBottom w:val="0"/>
              <w:divBdr>
                <w:top w:val="none" w:sz="0" w:space="0" w:color="auto"/>
                <w:left w:val="none" w:sz="0" w:space="0" w:color="auto"/>
                <w:bottom w:val="none" w:sz="0" w:space="0" w:color="auto"/>
                <w:right w:val="none" w:sz="0" w:space="0" w:color="auto"/>
              </w:divBdr>
            </w:div>
            <w:div w:id="496069755">
              <w:marLeft w:val="0"/>
              <w:marRight w:val="0"/>
              <w:marTop w:val="0"/>
              <w:marBottom w:val="0"/>
              <w:divBdr>
                <w:top w:val="none" w:sz="0" w:space="0" w:color="auto"/>
                <w:left w:val="none" w:sz="0" w:space="0" w:color="auto"/>
                <w:bottom w:val="none" w:sz="0" w:space="0" w:color="auto"/>
                <w:right w:val="none" w:sz="0" w:space="0" w:color="auto"/>
              </w:divBdr>
            </w:div>
            <w:div w:id="1581481083">
              <w:marLeft w:val="0"/>
              <w:marRight w:val="0"/>
              <w:marTop w:val="0"/>
              <w:marBottom w:val="0"/>
              <w:divBdr>
                <w:top w:val="none" w:sz="0" w:space="0" w:color="auto"/>
                <w:left w:val="none" w:sz="0" w:space="0" w:color="auto"/>
                <w:bottom w:val="none" w:sz="0" w:space="0" w:color="auto"/>
                <w:right w:val="none" w:sz="0" w:space="0" w:color="auto"/>
              </w:divBdr>
            </w:div>
            <w:div w:id="689795538">
              <w:marLeft w:val="0"/>
              <w:marRight w:val="0"/>
              <w:marTop w:val="0"/>
              <w:marBottom w:val="0"/>
              <w:divBdr>
                <w:top w:val="none" w:sz="0" w:space="0" w:color="auto"/>
                <w:left w:val="none" w:sz="0" w:space="0" w:color="auto"/>
                <w:bottom w:val="none" w:sz="0" w:space="0" w:color="auto"/>
                <w:right w:val="none" w:sz="0" w:space="0" w:color="auto"/>
              </w:divBdr>
            </w:div>
            <w:div w:id="504173038">
              <w:marLeft w:val="0"/>
              <w:marRight w:val="0"/>
              <w:marTop w:val="0"/>
              <w:marBottom w:val="0"/>
              <w:divBdr>
                <w:top w:val="none" w:sz="0" w:space="0" w:color="auto"/>
                <w:left w:val="none" w:sz="0" w:space="0" w:color="auto"/>
                <w:bottom w:val="none" w:sz="0" w:space="0" w:color="auto"/>
                <w:right w:val="none" w:sz="0" w:space="0" w:color="auto"/>
              </w:divBdr>
            </w:div>
            <w:div w:id="1480271948">
              <w:marLeft w:val="0"/>
              <w:marRight w:val="0"/>
              <w:marTop w:val="0"/>
              <w:marBottom w:val="0"/>
              <w:divBdr>
                <w:top w:val="none" w:sz="0" w:space="0" w:color="auto"/>
                <w:left w:val="none" w:sz="0" w:space="0" w:color="auto"/>
                <w:bottom w:val="none" w:sz="0" w:space="0" w:color="auto"/>
                <w:right w:val="none" w:sz="0" w:space="0" w:color="auto"/>
              </w:divBdr>
            </w:div>
            <w:div w:id="1907378055">
              <w:marLeft w:val="0"/>
              <w:marRight w:val="0"/>
              <w:marTop w:val="0"/>
              <w:marBottom w:val="0"/>
              <w:divBdr>
                <w:top w:val="none" w:sz="0" w:space="0" w:color="auto"/>
                <w:left w:val="none" w:sz="0" w:space="0" w:color="auto"/>
                <w:bottom w:val="none" w:sz="0" w:space="0" w:color="auto"/>
                <w:right w:val="none" w:sz="0" w:space="0" w:color="auto"/>
              </w:divBdr>
            </w:div>
            <w:div w:id="875698330">
              <w:marLeft w:val="0"/>
              <w:marRight w:val="0"/>
              <w:marTop w:val="0"/>
              <w:marBottom w:val="0"/>
              <w:divBdr>
                <w:top w:val="none" w:sz="0" w:space="0" w:color="auto"/>
                <w:left w:val="none" w:sz="0" w:space="0" w:color="auto"/>
                <w:bottom w:val="none" w:sz="0" w:space="0" w:color="auto"/>
                <w:right w:val="none" w:sz="0" w:space="0" w:color="auto"/>
              </w:divBdr>
            </w:div>
            <w:div w:id="1575818727">
              <w:marLeft w:val="0"/>
              <w:marRight w:val="0"/>
              <w:marTop w:val="0"/>
              <w:marBottom w:val="0"/>
              <w:divBdr>
                <w:top w:val="none" w:sz="0" w:space="0" w:color="auto"/>
                <w:left w:val="none" w:sz="0" w:space="0" w:color="auto"/>
                <w:bottom w:val="none" w:sz="0" w:space="0" w:color="auto"/>
                <w:right w:val="none" w:sz="0" w:space="0" w:color="auto"/>
              </w:divBdr>
            </w:div>
            <w:div w:id="1229800226">
              <w:marLeft w:val="0"/>
              <w:marRight w:val="0"/>
              <w:marTop w:val="0"/>
              <w:marBottom w:val="0"/>
              <w:divBdr>
                <w:top w:val="none" w:sz="0" w:space="0" w:color="auto"/>
                <w:left w:val="none" w:sz="0" w:space="0" w:color="auto"/>
                <w:bottom w:val="none" w:sz="0" w:space="0" w:color="auto"/>
                <w:right w:val="none" w:sz="0" w:space="0" w:color="auto"/>
              </w:divBdr>
            </w:div>
            <w:div w:id="370887611">
              <w:marLeft w:val="0"/>
              <w:marRight w:val="0"/>
              <w:marTop w:val="0"/>
              <w:marBottom w:val="0"/>
              <w:divBdr>
                <w:top w:val="none" w:sz="0" w:space="0" w:color="auto"/>
                <w:left w:val="none" w:sz="0" w:space="0" w:color="auto"/>
                <w:bottom w:val="none" w:sz="0" w:space="0" w:color="auto"/>
                <w:right w:val="none" w:sz="0" w:space="0" w:color="auto"/>
              </w:divBdr>
            </w:div>
            <w:div w:id="1952667100">
              <w:marLeft w:val="0"/>
              <w:marRight w:val="0"/>
              <w:marTop w:val="0"/>
              <w:marBottom w:val="0"/>
              <w:divBdr>
                <w:top w:val="none" w:sz="0" w:space="0" w:color="auto"/>
                <w:left w:val="none" w:sz="0" w:space="0" w:color="auto"/>
                <w:bottom w:val="none" w:sz="0" w:space="0" w:color="auto"/>
                <w:right w:val="none" w:sz="0" w:space="0" w:color="auto"/>
              </w:divBdr>
            </w:div>
            <w:div w:id="5406254">
              <w:marLeft w:val="0"/>
              <w:marRight w:val="0"/>
              <w:marTop w:val="0"/>
              <w:marBottom w:val="0"/>
              <w:divBdr>
                <w:top w:val="none" w:sz="0" w:space="0" w:color="auto"/>
                <w:left w:val="none" w:sz="0" w:space="0" w:color="auto"/>
                <w:bottom w:val="none" w:sz="0" w:space="0" w:color="auto"/>
                <w:right w:val="none" w:sz="0" w:space="0" w:color="auto"/>
              </w:divBdr>
            </w:div>
            <w:div w:id="1557475948">
              <w:marLeft w:val="0"/>
              <w:marRight w:val="0"/>
              <w:marTop w:val="0"/>
              <w:marBottom w:val="0"/>
              <w:divBdr>
                <w:top w:val="none" w:sz="0" w:space="0" w:color="auto"/>
                <w:left w:val="none" w:sz="0" w:space="0" w:color="auto"/>
                <w:bottom w:val="none" w:sz="0" w:space="0" w:color="auto"/>
                <w:right w:val="none" w:sz="0" w:space="0" w:color="auto"/>
              </w:divBdr>
            </w:div>
            <w:div w:id="1829898841">
              <w:marLeft w:val="0"/>
              <w:marRight w:val="0"/>
              <w:marTop w:val="0"/>
              <w:marBottom w:val="0"/>
              <w:divBdr>
                <w:top w:val="none" w:sz="0" w:space="0" w:color="auto"/>
                <w:left w:val="none" w:sz="0" w:space="0" w:color="auto"/>
                <w:bottom w:val="none" w:sz="0" w:space="0" w:color="auto"/>
                <w:right w:val="none" w:sz="0" w:space="0" w:color="auto"/>
              </w:divBdr>
            </w:div>
            <w:div w:id="191648089">
              <w:marLeft w:val="0"/>
              <w:marRight w:val="0"/>
              <w:marTop w:val="0"/>
              <w:marBottom w:val="0"/>
              <w:divBdr>
                <w:top w:val="none" w:sz="0" w:space="0" w:color="auto"/>
                <w:left w:val="none" w:sz="0" w:space="0" w:color="auto"/>
                <w:bottom w:val="none" w:sz="0" w:space="0" w:color="auto"/>
                <w:right w:val="none" w:sz="0" w:space="0" w:color="auto"/>
              </w:divBdr>
            </w:div>
            <w:div w:id="1794866197">
              <w:marLeft w:val="0"/>
              <w:marRight w:val="0"/>
              <w:marTop w:val="0"/>
              <w:marBottom w:val="0"/>
              <w:divBdr>
                <w:top w:val="none" w:sz="0" w:space="0" w:color="auto"/>
                <w:left w:val="none" w:sz="0" w:space="0" w:color="auto"/>
                <w:bottom w:val="none" w:sz="0" w:space="0" w:color="auto"/>
                <w:right w:val="none" w:sz="0" w:space="0" w:color="auto"/>
              </w:divBdr>
            </w:div>
            <w:div w:id="1650285284">
              <w:marLeft w:val="0"/>
              <w:marRight w:val="0"/>
              <w:marTop w:val="0"/>
              <w:marBottom w:val="0"/>
              <w:divBdr>
                <w:top w:val="none" w:sz="0" w:space="0" w:color="auto"/>
                <w:left w:val="none" w:sz="0" w:space="0" w:color="auto"/>
                <w:bottom w:val="none" w:sz="0" w:space="0" w:color="auto"/>
                <w:right w:val="none" w:sz="0" w:space="0" w:color="auto"/>
              </w:divBdr>
            </w:div>
            <w:div w:id="2127771741">
              <w:marLeft w:val="0"/>
              <w:marRight w:val="0"/>
              <w:marTop w:val="0"/>
              <w:marBottom w:val="0"/>
              <w:divBdr>
                <w:top w:val="none" w:sz="0" w:space="0" w:color="auto"/>
                <w:left w:val="none" w:sz="0" w:space="0" w:color="auto"/>
                <w:bottom w:val="none" w:sz="0" w:space="0" w:color="auto"/>
                <w:right w:val="none" w:sz="0" w:space="0" w:color="auto"/>
              </w:divBdr>
            </w:div>
            <w:div w:id="1895583346">
              <w:marLeft w:val="0"/>
              <w:marRight w:val="0"/>
              <w:marTop w:val="0"/>
              <w:marBottom w:val="0"/>
              <w:divBdr>
                <w:top w:val="none" w:sz="0" w:space="0" w:color="auto"/>
                <w:left w:val="none" w:sz="0" w:space="0" w:color="auto"/>
                <w:bottom w:val="none" w:sz="0" w:space="0" w:color="auto"/>
                <w:right w:val="none" w:sz="0" w:space="0" w:color="auto"/>
              </w:divBdr>
            </w:div>
            <w:div w:id="66808402">
              <w:marLeft w:val="0"/>
              <w:marRight w:val="0"/>
              <w:marTop w:val="0"/>
              <w:marBottom w:val="0"/>
              <w:divBdr>
                <w:top w:val="none" w:sz="0" w:space="0" w:color="auto"/>
                <w:left w:val="none" w:sz="0" w:space="0" w:color="auto"/>
                <w:bottom w:val="none" w:sz="0" w:space="0" w:color="auto"/>
                <w:right w:val="none" w:sz="0" w:space="0" w:color="auto"/>
              </w:divBdr>
            </w:div>
            <w:div w:id="2128965573">
              <w:marLeft w:val="0"/>
              <w:marRight w:val="0"/>
              <w:marTop w:val="0"/>
              <w:marBottom w:val="0"/>
              <w:divBdr>
                <w:top w:val="none" w:sz="0" w:space="0" w:color="auto"/>
                <w:left w:val="none" w:sz="0" w:space="0" w:color="auto"/>
                <w:bottom w:val="none" w:sz="0" w:space="0" w:color="auto"/>
                <w:right w:val="none" w:sz="0" w:space="0" w:color="auto"/>
              </w:divBdr>
            </w:div>
            <w:div w:id="59642206">
              <w:marLeft w:val="0"/>
              <w:marRight w:val="0"/>
              <w:marTop w:val="0"/>
              <w:marBottom w:val="0"/>
              <w:divBdr>
                <w:top w:val="none" w:sz="0" w:space="0" w:color="auto"/>
                <w:left w:val="none" w:sz="0" w:space="0" w:color="auto"/>
                <w:bottom w:val="none" w:sz="0" w:space="0" w:color="auto"/>
                <w:right w:val="none" w:sz="0" w:space="0" w:color="auto"/>
              </w:divBdr>
            </w:div>
            <w:div w:id="1248661322">
              <w:marLeft w:val="0"/>
              <w:marRight w:val="0"/>
              <w:marTop w:val="0"/>
              <w:marBottom w:val="0"/>
              <w:divBdr>
                <w:top w:val="none" w:sz="0" w:space="0" w:color="auto"/>
                <w:left w:val="none" w:sz="0" w:space="0" w:color="auto"/>
                <w:bottom w:val="none" w:sz="0" w:space="0" w:color="auto"/>
                <w:right w:val="none" w:sz="0" w:space="0" w:color="auto"/>
              </w:divBdr>
            </w:div>
            <w:div w:id="618294786">
              <w:marLeft w:val="0"/>
              <w:marRight w:val="0"/>
              <w:marTop w:val="0"/>
              <w:marBottom w:val="0"/>
              <w:divBdr>
                <w:top w:val="none" w:sz="0" w:space="0" w:color="auto"/>
                <w:left w:val="none" w:sz="0" w:space="0" w:color="auto"/>
                <w:bottom w:val="none" w:sz="0" w:space="0" w:color="auto"/>
                <w:right w:val="none" w:sz="0" w:space="0" w:color="auto"/>
              </w:divBdr>
            </w:div>
            <w:div w:id="2116824225">
              <w:marLeft w:val="0"/>
              <w:marRight w:val="0"/>
              <w:marTop w:val="0"/>
              <w:marBottom w:val="0"/>
              <w:divBdr>
                <w:top w:val="none" w:sz="0" w:space="0" w:color="auto"/>
                <w:left w:val="none" w:sz="0" w:space="0" w:color="auto"/>
                <w:bottom w:val="none" w:sz="0" w:space="0" w:color="auto"/>
                <w:right w:val="none" w:sz="0" w:space="0" w:color="auto"/>
              </w:divBdr>
            </w:div>
            <w:div w:id="1084954671">
              <w:marLeft w:val="0"/>
              <w:marRight w:val="0"/>
              <w:marTop w:val="0"/>
              <w:marBottom w:val="0"/>
              <w:divBdr>
                <w:top w:val="none" w:sz="0" w:space="0" w:color="auto"/>
                <w:left w:val="none" w:sz="0" w:space="0" w:color="auto"/>
                <w:bottom w:val="none" w:sz="0" w:space="0" w:color="auto"/>
                <w:right w:val="none" w:sz="0" w:space="0" w:color="auto"/>
              </w:divBdr>
            </w:div>
            <w:div w:id="1358116467">
              <w:marLeft w:val="0"/>
              <w:marRight w:val="0"/>
              <w:marTop w:val="0"/>
              <w:marBottom w:val="0"/>
              <w:divBdr>
                <w:top w:val="none" w:sz="0" w:space="0" w:color="auto"/>
                <w:left w:val="none" w:sz="0" w:space="0" w:color="auto"/>
                <w:bottom w:val="none" w:sz="0" w:space="0" w:color="auto"/>
                <w:right w:val="none" w:sz="0" w:space="0" w:color="auto"/>
              </w:divBdr>
            </w:div>
            <w:div w:id="1737967679">
              <w:marLeft w:val="0"/>
              <w:marRight w:val="0"/>
              <w:marTop w:val="0"/>
              <w:marBottom w:val="0"/>
              <w:divBdr>
                <w:top w:val="none" w:sz="0" w:space="0" w:color="auto"/>
                <w:left w:val="none" w:sz="0" w:space="0" w:color="auto"/>
                <w:bottom w:val="none" w:sz="0" w:space="0" w:color="auto"/>
                <w:right w:val="none" w:sz="0" w:space="0" w:color="auto"/>
              </w:divBdr>
            </w:div>
            <w:div w:id="878400987">
              <w:marLeft w:val="0"/>
              <w:marRight w:val="0"/>
              <w:marTop w:val="0"/>
              <w:marBottom w:val="0"/>
              <w:divBdr>
                <w:top w:val="none" w:sz="0" w:space="0" w:color="auto"/>
                <w:left w:val="none" w:sz="0" w:space="0" w:color="auto"/>
                <w:bottom w:val="none" w:sz="0" w:space="0" w:color="auto"/>
                <w:right w:val="none" w:sz="0" w:space="0" w:color="auto"/>
              </w:divBdr>
            </w:div>
            <w:div w:id="1207571889">
              <w:marLeft w:val="0"/>
              <w:marRight w:val="0"/>
              <w:marTop w:val="0"/>
              <w:marBottom w:val="0"/>
              <w:divBdr>
                <w:top w:val="none" w:sz="0" w:space="0" w:color="auto"/>
                <w:left w:val="none" w:sz="0" w:space="0" w:color="auto"/>
                <w:bottom w:val="none" w:sz="0" w:space="0" w:color="auto"/>
                <w:right w:val="none" w:sz="0" w:space="0" w:color="auto"/>
              </w:divBdr>
            </w:div>
            <w:div w:id="1075665498">
              <w:marLeft w:val="0"/>
              <w:marRight w:val="0"/>
              <w:marTop w:val="0"/>
              <w:marBottom w:val="0"/>
              <w:divBdr>
                <w:top w:val="none" w:sz="0" w:space="0" w:color="auto"/>
                <w:left w:val="none" w:sz="0" w:space="0" w:color="auto"/>
                <w:bottom w:val="none" w:sz="0" w:space="0" w:color="auto"/>
                <w:right w:val="none" w:sz="0" w:space="0" w:color="auto"/>
              </w:divBdr>
            </w:div>
            <w:div w:id="1632397261">
              <w:marLeft w:val="0"/>
              <w:marRight w:val="0"/>
              <w:marTop w:val="0"/>
              <w:marBottom w:val="0"/>
              <w:divBdr>
                <w:top w:val="none" w:sz="0" w:space="0" w:color="auto"/>
                <w:left w:val="none" w:sz="0" w:space="0" w:color="auto"/>
                <w:bottom w:val="none" w:sz="0" w:space="0" w:color="auto"/>
                <w:right w:val="none" w:sz="0" w:space="0" w:color="auto"/>
              </w:divBdr>
            </w:div>
            <w:div w:id="1114055624">
              <w:marLeft w:val="0"/>
              <w:marRight w:val="0"/>
              <w:marTop w:val="0"/>
              <w:marBottom w:val="0"/>
              <w:divBdr>
                <w:top w:val="none" w:sz="0" w:space="0" w:color="auto"/>
                <w:left w:val="none" w:sz="0" w:space="0" w:color="auto"/>
                <w:bottom w:val="none" w:sz="0" w:space="0" w:color="auto"/>
                <w:right w:val="none" w:sz="0" w:space="0" w:color="auto"/>
              </w:divBdr>
            </w:div>
            <w:div w:id="957832533">
              <w:marLeft w:val="0"/>
              <w:marRight w:val="0"/>
              <w:marTop w:val="0"/>
              <w:marBottom w:val="0"/>
              <w:divBdr>
                <w:top w:val="none" w:sz="0" w:space="0" w:color="auto"/>
                <w:left w:val="none" w:sz="0" w:space="0" w:color="auto"/>
                <w:bottom w:val="none" w:sz="0" w:space="0" w:color="auto"/>
                <w:right w:val="none" w:sz="0" w:space="0" w:color="auto"/>
              </w:divBdr>
            </w:div>
            <w:div w:id="964504566">
              <w:marLeft w:val="0"/>
              <w:marRight w:val="0"/>
              <w:marTop w:val="0"/>
              <w:marBottom w:val="0"/>
              <w:divBdr>
                <w:top w:val="none" w:sz="0" w:space="0" w:color="auto"/>
                <w:left w:val="none" w:sz="0" w:space="0" w:color="auto"/>
                <w:bottom w:val="none" w:sz="0" w:space="0" w:color="auto"/>
                <w:right w:val="none" w:sz="0" w:space="0" w:color="auto"/>
              </w:divBdr>
            </w:div>
            <w:div w:id="114951576">
              <w:marLeft w:val="0"/>
              <w:marRight w:val="0"/>
              <w:marTop w:val="0"/>
              <w:marBottom w:val="0"/>
              <w:divBdr>
                <w:top w:val="none" w:sz="0" w:space="0" w:color="auto"/>
                <w:left w:val="none" w:sz="0" w:space="0" w:color="auto"/>
                <w:bottom w:val="none" w:sz="0" w:space="0" w:color="auto"/>
                <w:right w:val="none" w:sz="0" w:space="0" w:color="auto"/>
              </w:divBdr>
            </w:div>
            <w:div w:id="395861352">
              <w:marLeft w:val="0"/>
              <w:marRight w:val="0"/>
              <w:marTop w:val="0"/>
              <w:marBottom w:val="0"/>
              <w:divBdr>
                <w:top w:val="none" w:sz="0" w:space="0" w:color="auto"/>
                <w:left w:val="none" w:sz="0" w:space="0" w:color="auto"/>
                <w:bottom w:val="none" w:sz="0" w:space="0" w:color="auto"/>
                <w:right w:val="none" w:sz="0" w:space="0" w:color="auto"/>
              </w:divBdr>
            </w:div>
            <w:div w:id="2104300951">
              <w:marLeft w:val="0"/>
              <w:marRight w:val="0"/>
              <w:marTop w:val="0"/>
              <w:marBottom w:val="0"/>
              <w:divBdr>
                <w:top w:val="none" w:sz="0" w:space="0" w:color="auto"/>
                <w:left w:val="none" w:sz="0" w:space="0" w:color="auto"/>
                <w:bottom w:val="none" w:sz="0" w:space="0" w:color="auto"/>
                <w:right w:val="none" w:sz="0" w:space="0" w:color="auto"/>
              </w:divBdr>
            </w:div>
            <w:div w:id="1558929058">
              <w:marLeft w:val="0"/>
              <w:marRight w:val="0"/>
              <w:marTop w:val="0"/>
              <w:marBottom w:val="0"/>
              <w:divBdr>
                <w:top w:val="none" w:sz="0" w:space="0" w:color="auto"/>
                <w:left w:val="none" w:sz="0" w:space="0" w:color="auto"/>
                <w:bottom w:val="none" w:sz="0" w:space="0" w:color="auto"/>
                <w:right w:val="none" w:sz="0" w:space="0" w:color="auto"/>
              </w:divBdr>
            </w:div>
            <w:div w:id="445152151">
              <w:marLeft w:val="0"/>
              <w:marRight w:val="0"/>
              <w:marTop w:val="0"/>
              <w:marBottom w:val="0"/>
              <w:divBdr>
                <w:top w:val="none" w:sz="0" w:space="0" w:color="auto"/>
                <w:left w:val="none" w:sz="0" w:space="0" w:color="auto"/>
                <w:bottom w:val="none" w:sz="0" w:space="0" w:color="auto"/>
                <w:right w:val="none" w:sz="0" w:space="0" w:color="auto"/>
              </w:divBdr>
            </w:div>
            <w:div w:id="1793748718">
              <w:marLeft w:val="0"/>
              <w:marRight w:val="0"/>
              <w:marTop w:val="0"/>
              <w:marBottom w:val="0"/>
              <w:divBdr>
                <w:top w:val="none" w:sz="0" w:space="0" w:color="auto"/>
                <w:left w:val="none" w:sz="0" w:space="0" w:color="auto"/>
                <w:bottom w:val="none" w:sz="0" w:space="0" w:color="auto"/>
                <w:right w:val="none" w:sz="0" w:space="0" w:color="auto"/>
              </w:divBdr>
            </w:div>
            <w:div w:id="1154491505">
              <w:marLeft w:val="0"/>
              <w:marRight w:val="0"/>
              <w:marTop w:val="0"/>
              <w:marBottom w:val="0"/>
              <w:divBdr>
                <w:top w:val="none" w:sz="0" w:space="0" w:color="auto"/>
                <w:left w:val="none" w:sz="0" w:space="0" w:color="auto"/>
                <w:bottom w:val="none" w:sz="0" w:space="0" w:color="auto"/>
                <w:right w:val="none" w:sz="0" w:space="0" w:color="auto"/>
              </w:divBdr>
            </w:div>
            <w:div w:id="592785973">
              <w:marLeft w:val="0"/>
              <w:marRight w:val="0"/>
              <w:marTop w:val="0"/>
              <w:marBottom w:val="0"/>
              <w:divBdr>
                <w:top w:val="none" w:sz="0" w:space="0" w:color="auto"/>
                <w:left w:val="none" w:sz="0" w:space="0" w:color="auto"/>
                <w:bottom w:val="none" w:sz="0" w:space="0" w:color="auto"/>
                <w:right w:val="none" w:sz="0" w:space="0" w:color="auto"/>
              </w:divBdr>
            </w:div>
            <w:div w:id="938685225">
              <w:marLeft w:val="0"/>
              <w:marRight w:val="0"/>
              <w:marTop w:val="0"/>
              <w:marBottom w:val="0"/>
              <w:divBdr>
                <w:top w:val="none" w:sz="0" w:space="0" w:color="auto"/>
                <w:left w:val="none" w:sz="0" w:space="0" w:color="auto"/>
                <w:bottom w:val="none" w:sz="0" w:space="0" w:color="auto"/>
                <w:right w:val="none" w:sz="0" w:space="0" w:color="auto"/>
              </w:divBdr>
            </w:div>
            <w:div w:id="905070169">
              <w:marLeft w:val="0"/>
              <w:marRight w:val="0"/>
              <w:marTop w:val="0"/>
              <w:marBottom w:val="0"/>
              <w:divBdr>
                <w:top w:val="none" w:sz="0" w:space="0" w:color="auto"/>
                <w:left w:val="none" w:sz="0" w:space="0" w:color="auto"/>
                <w:bottom w:val="none" w:sz="0" w:space="0" w:color="auto"/>
                <w:right w:val="none" w:sz="0" w:space="0" w:color="auto"/>
              </w:divBdr>
            </w:div>
            <w:div w:id="1627589325">
              <w:marLeft w:val="0"/>
              <w:marRight w:val="0"/>
              <w:marTop w:val="0"/>
              <w:marBottom w:val="0"/>
              <w:divBdr>
                <w:top w:val="none" w:sz="0" w:space="0" w:color="auto"/>
                <w:left w:val="none" w:sz="0" w:space="0" w:color="auto"/>
                <w:bottom w:val="none" w:sz="0" w:space="0" w:color="auto"/>
                <w:right w:val="none" w:sz="0" w:space="0" w:color="auto"/>
              </w:divBdr>
            </w:div>
            <w:div w:id="1575049817">
              <w:marLeft w:val="0"/>
              <w:marRight w:val="0"/>
              <w:marTop w:val="0"/>
              <w:marBottom w:val="0"/>
              <w:divBdr>
                <w:top w:val="none" w:sz="0" w:space="0" w:color="auto"/>
                <w:left w:val="none" w:sz="0" w:space="0" w:color="auto"/>
                <w:bottom w:val="none" w:sz="0" w:space="0" w:color="auto"/>
                <w:right w:val="none" w:sz="0" w:space="0" w:color="auto"/>
              </w:divBdr>
            </w:div>
            <w:div w:id="833640319">
              <w:marLeft w:val="0"/>
              <w:marRight w:val="0"/>
              <w:marTop w:val="0"/>
              <w:marBottom w:val="0"/>
              <w:divBdr>
                <w:top w:val="none" w:sz="0" w:space="0" w:color="auto"/>
                <w:left w:val="none" w:sz="0" w:space="0" w:color="auto"/>
                <w:bottom w:val="none" w:sz="0" w:space="0" w:color="auto"/>
                <w:right w:val="none" w:sz="0" w:space="0" w:color="auto"/>
              </w:divBdr>
            </w:div>
            <w:div w:id="1168982558">
              <w:marLeft w:val="0"/>
              <w:marRight w:val="0"/>
              <w:marTop w:val="0"/>
              <w:marBottom w:val="0"/>
              <w:divBdr>
                <w:top w:val="none" w:sz="0" w:space="0" w:color="auto"/>
                <w:left w:val="none" w:sz="0" w:space="0" w:color="auto"/>
                <w:bottom w:val="none" w:sz="0" w:space="0" w:color="auto"/>
                <w:right w:val="none" w:sz="0" w:space="0" w:color="auto"/>
              </w:divBdr>
            </w:div>
            <w:div w:id="109707596">
              <w:marLeft w:val="0"/>
              <w:marRight w:val="0"/>
              <w:marTop w:val="0"/>
              <w:marBottom w:val="0"/>
              <w:divBdr>
                <w:top w:val="none" w:sz="0" w:space="0" w:color="auto"/>
                <w:left w:val="none" w:sz="0" w:space="0" w:color="auto"/>
                <w:bottom w:val="none" w:sz="0" w:space="0" w:color="auto"/>
                <w:right w:val="none" w:sz="0" w:space="0" w:color="auto"/>
              </w:divBdr>
            </w:div>
            <w:div w:id="1457211008">
              <w:marLeft w:val="0"/>
              <w:marRight w:val="0"/>
              <w:marTop w:val="0"/>
              <w:marBottom w:val="0"/>
              <w:divBdr>
                <w:top w:val="none" w:sz="0" w:space="0" w:color="auto"/>
                <w:left w:val="none" w:sz="0" w:space="0" w:color="auto"/>
                <w:bottom w:val="none" w:sz="0" w:space="0" w:color="auto"/>
                <w:right w:val="none" w:sz="0" w:space="0" w:color="auto"/>
              </w:divBdr>
            </w:div>
            <w:div w:id="1226188300">
              <w:marLeft w:val="0"/>
              <w:marRight w:val="0"/>
              <w:marTop w:val="0"/>
              <w:marBottom w:val="0"/>
              <w:divBdr>
                <w:top w:val="none" w:sz="0" w:space="0" w:color="auto"/>
                <w:left w:val="none" w:sz="0" w:space="0" w:color="auto"/>
                <w:bottom w:val="none" w:sz="0" w:space="0" w:color="auto"/>
                <w:right w:val="none" w:sz="0" w:space="0" w:color="auto"/>
              </w:divBdr>
            </w:div>
            <w:div w:id="741759170">
              <w:marLeft w:val="0"/>
              <w:marRight w:val="0"/>
              <w:marTop w:val="0"/>
              <w:marBottom w:val="0"/>
              <w:divBdr>
                <w:top w:val="none" w:sz="0" w:space="0" w:color="auto"/>
                <w:left w:val="none" w:sz="0" w:space="0" w:color="auto"/>
                <w:bottom w:val="none" w:sz="0" w:space="0" w:color="auto"/>
                <w:right w:val="none" w:sz="0" w:space="0" w:color="auto"/>
              </w:divBdr>
            </w:div>
            <w:div w:id="589781499">
              <w:marLeft w:val="0"/>
              <w:marRight w:val="0"/>
              <w:marTop w:val="0"/>
              <w:marBottom w:val="0"/>
              <w:divBdr>
                <w:top w:val="none" w:sz="0" w:space="0" w:color="auto"/>
                <w:left w:val="none" w:sz="0" w:space="0" w:color="auto"/>
                <w:bottom w:val="none" w:sz="0" w:space="0" w:color="auto"/>
                <w:right w:val="none" w:sz="0" w:space="0" w:color="auto"/>
              </w:divBdr>
            </w:div>
            <w:div w:id="298728321">
              <w:marLeft w:val="0"/>
              <w:marRight w:val="0"/>
              <w:marTop w:val="0"/>
              <w:marBottom w:val="0"/>
              <w:divBdr>
                <w:top w:val="none" w:sz="0" w:space="0" w:color="auto"/>
                <w:left w:val="none" w:sz="0" w:space="0" w:color="auto"/>
                <w:bottom w:val="none" w:sz="0" w:space="0" w:color="auto"/>
                <w:right w:val="none" w:sz="0" w:space="0" w:color="auto"/>
              </w:divBdr>
            </w:div>
            <w:div w:id="1766607045">
              <w:marLeft w:val="0"/>
              <w:marRight w:val="0"/>
              <w:marTop w:val="0"/>
              <w:marBottom w:val="0"/>
              <w:divBdr>
                <w:top w:val="none" w:sz="0" w:space="0" w:color="auto"/>
                <w:left w:val="none" w:sz="0" w:space="0" w:color="auto"/>
                <w:bottom w:val="none" w:sz="0" w:space="0" w:color="auto"/>
                <w:right w:val="none" w:sz="0" w:space="0" w:color="auto"/>
              </w:divBdr>
            </w:div>
            <w:div w:id="1216816601">
              <w:marLeft w:val="0"/>
              <w:marRight w:val="0"/>
              <w:marTop w:val="0"/>
              <w:marBottom w:val="0"/>
              <w:divBdr>
                <w:top w:val="none" w:sz="0" w:space="0" w:color="auto"/>
                <w:left w:val="none" w:sz="0" w:space="0" w:color="auto"/>
                <w:bottom w:val="none" w:sz="0" w:space="0" w:color="auto"/>
                <w:right w:val="none" w:sz="0" w:space="0" w:color="auto"/>
              </w:divBdr>
            </w:div>
            <w:div w:id="297565633">
              <w:marLeft w:val="0"/>
              <w:marRight w:val="0"/>
              <w:marTop w:val="0"/>
              <w:marBottom w:val="0"/>
              <w:divBdr>
                <w:top w:val="none" w:sz="0" w:space="0" w:color="auto"/>
                <w:left w:val="none" w:sz="0" w:space="0" w:color="auto"/>
                <w:bottom w:val="none" w:sz="0" w:space="0" w:color="auto"/>
                <w:right w:val="none" w:sz="0" w:space="0" w:color="auto"/>
              </w:divBdr>
            </w:div>
            <w:div w:id="1992900139">
              <w:marLeft w:val="0"/>
              <w:marRight w:val="0"/>
              <w:marTop w:val="0"/>
              <w:marBottom w:val="0"/>
              <w:divBdr>
                <w:top w:val="none" w:sz="0" w:space="0" w:color="auto"/>
                <w:left w:val="none" w:sz="0" w:space="0" w:color="auto"/>
                <w:bottom w:val="none" w:sz="0" w:space="0" w:color="auto"/>
                <w:right w:val="none" w:sz="0" w:space="0" w:color="auto"/>
              </w:divBdr>
            </w:div>
            <w:div w:id="530148896">
              <w:marLeft w:val="0"/>
              <w:marRight w:val="0"/>
              <w:marTop w:val="0"/>
              <w:marBottom w:val="0"/>
              <w:divBdr>
                <w:top w:val="none" w:sz="0" w:space="0" w:color="auto"/>
                <w:left w:val="none" w:sz="0" w:space="0" w:color="auto"/>
                <w:bottom w:val="none" w:sz="0" w:space="0" w:color="auto"/>
                <w:right w:val="none" w:sz="0" w:space="0" w:color="auto"/>
              </w:divBdr>
            </w:div>
            <w:div w:id="2032606877">
              <w:marLeft w:val="0"/>
              <w:marRight w:val="0"/>
              <w:marTop w:val="0"/>
              <w:marBottom w:val="0"/>
              <w:divBdr>
                <w:top w:val="none" w:sz="0" w:space="0" w:color="auto"/>
                <w:left w:val="none" w:sz="0" w:space="0" w:color="auto"/>
                <w:bottom w:val="none" w:sz="0" w:space="0" w:color="auto"/>
                <w:right w:val="none" w:sz="0" w:space="0" w:color="auto"/>
              </w:divBdr>
            </w:div>
            <w:div w:id="1903443907">
              <w:marLeft w:val="0"/>
              <w:marRight w:val="0"/>
              <w:marTop w:val="0"/>
              <w:marBottom w:val="0"/>
              <w:divBdr>
                <w:top w:val="none" w:sz="0" w:space="0" w:color="auto"/>
                <w:left w:val="none" w:sz="0" w:space="0" w:color="auto"/>
                <w:bottom w:val="none" w:sz="0" w:space="0" w:color="auto"/>
                <w:right w:val="none" w:sz="0" w:space="0" w:color="auto"/>
              </w:divBdr>
            </w:div>
            <w:div w:id="1158691368">
              <w:marLeft w:val="0"/>
              <w:marRight w:val="0"/>
              <w:marTop w:val="0"/>
              <w:marBottom w:val="0"/>
              <w:divBdr>
                <w:top w:val="none" w:sz="0" w:space="0" w:color="auto"/>
                <w:left w:val="none" w:sz="0" w:space="0" w:color="auto"/>
                <w:bottom w:val="none" w:sz="0" w:space="0" w:color="auto"/>
                <w:right w:val="none" w:sz="0" w:space="0" w:color="auto"/>
              </w:divBdr>
            </w:div>
            <w:div w:id="981471798">
              <w:marLeft w:val="0"/>
              <w:marRight w:val="0"/>
              <w:marTop w:val="0"/>
              <w:marBottom w:val="0"/>
              <w:divBdr>
                <w:top w:val="none" w:sz="0" w:space="0" w:color="auto"/>
                <w:left w:val="none" w:sz="0" w:space="0" w:color="auto"/>
                <w:bottom w:val="none" w:sz="0" w:space="0" w:color="auto"/>
                <w:right w:val="none" w:sz="0" w:space="0" w:color="auto"/>
              </w:divBdr>
            </w:div>
            <w:div w:id="906842001">
              <w:marLeft w:val="0"/>
              <w:marRight w:val="0"/>
              <w:marTop w:val="0"/>
              <w:marBottom w:val="0"/>
              <w:divBdr>
                <w:top w:val="none" w:sz="0" w:space="0" w:color="auto"/>
                <w:left w:val="none" w:sz="0" w:space="0" w:color="auto"/>
                <w:bottom w:val="none" w:sz="0" w:space="0" w:color="auto"/>
                <w:right w:val="none" w:sz="0" w:space="0" w:color="auto"/>
              </w:divBdr>
            </w:div>
            <w:div w:id="42558799">
              <w:marLeft w:val="0"/>
              <w:marRight w:val="0"/>
              <w:marTop w:val="0"/>
              <w:marBottom w:val="0"/>
              <w:divBdr>
                <w:top w:val="none" w:sz="0" w:space="0" w:color="auto"/>
                <w:left w:val="none" w:sz="0" w:space="0" w:color="auto"/>
                <w:bottom w:val="none" w:sz="0" w:space="0" w:color="auto"/>
                <w:right w:val="none" w:sz="0" w:space="0" w:color="auto"/>
              </w:divBdr>
            </w:div>
            <w:div w:id="102282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doi.org/10.5281/zenodo.12818287" TargetMode="External"/><Relationship Id="rId2" Type="http://schemas.openxmlformats.org/officeDocument/2006/relationships/numbering" Target="numbering.xml"/><Relationship Id="rId16" Type="http://schemas.openxmlformats.org/officeDocument/2006/relationships/hyperlink" Target="https://dx.doi.org/10.2139/ssrn.513247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srn.com/abstract=5132472"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hyperlink" Target="https://coed.dypvp.edu.in/educational-resurgence-journa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2AC0B-76EA-4B75-A28E-438A21F71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19</Pages>
  <Words>5896</Words>
  <Characters>33608</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cp:lastModifiedBy>
  <cp:revision>21</cp:revision>
  <dcterms:created xsi:type="dcterms:W3CDTF">2025-05-25T04:13:00Z</dcterms:created>
  <dcterms:modified xsi:type="dcterms:W3CDTF">2025-07-19T12:01:00Z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08116eb8-63ec-4a7f-a873-63eeda17e07c</vt:lpwstr>
  </property>
</Properties>
</file>